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B7999" w:rsidRDefault="005A5B12">
      <w:pPr>
        <w:spacing w:line="360" w:lineRule="auto"/>
        <w:jc w:val="center"/>
        <w:rPr>
          <w:rFonts w:ascii="Cambria" w:eastAsia="Cambria" w:hAnsi="Cambria" w:cs="Cambria"/>
          <w:b/>
          <w:sz w:val="36"/>
          <w:szCs w:val="36"/>
        </w:rPr>
      </w:pPr>
      <w:bookmarkStart w:id="0" w:name="_Hlk524182301"/>
      <w:bookmarkEnd w:id="0"/>
      <w:r>
        <w:rPr>
          <w:rFonts w:ascii="Cambria" w:eastAsia="Cambria" w:hAnsi="Cambria" w:cs="Cambria"/>
          <w:b/>
          <w:sz w:val="36"/>
          <w:szCs w:val="36"/>
        </w:rPr>
        <w:t>UNIVERSITÀ DEGLI STUDI DI TORINO</w:t>
      </w:r>
    </w:p>
    <w:p w:rsidR="00CB7999" w:rsidRDefault="005A5B12">
      <w:pPr>
        <w:spacing w:line="360" w:lineRule="auto"/>
        <w:jc w:val="center"/>
        <w:rPr>
          <w:i/>
          <w:sz w:val="24"/>
          <w:szCs w:val="24"/>
        </w:rPr>
      </w:pPr>
      <w:r>
        <w:rPr>
          <w:i/>
          <w:sz w:val="24"/>
          <w:szCs w:val="24"/>
        </w:rPr>
        <w:t>Dipartimento di Scienze della Sanità Pubblica e Pediatriche</w:t>
      </w:r>
    </w:p>
    <w:p w:rsidR="00CB7999" w:rsidRDefault="005A5B12">
      <w:pPr>
        <w:spacing w:line="360" w:lineRule="auto"/>
        <w:jc w:val="center"/>
        <w:rPr>
          <w:i/>
          <w:sz w:val="24"/>
          <w:szCs w:val="24"/>
        </w:rPr>
      </w:pPr>
      <w:r>
        <w:rPr>
          <w:i/>
          <w:sz w:val="24"/>
          <w:szCs w:val="24"/>
        </w:rPr>
        <w:t>Corso di laurea in Educazione Professionale</w:t>
      </w:r>
    </w:p>
    <w:p w:rsidR="00CB7999" w:rsidRDefault="00CB7999">
      <w:pPr>
        <w:jc w:val="right"/>
        <w:rPr>
          <w:rFonts w:ascii="Cambria" w:eastAsia="Cambria" w:hAnsi="Cambria" w:cs="Cambria"/>
        </w:rPr>
      </w:pPr>
    </w:p>
    <w:p w:rsidR="00CB7999" w:rsidRDefault="00CB7999">
      <w:pPr>
        <w:jc w:val="right"/>
        <w:rPr>
          <w:rFonts w:ascii="Cambria" w:eastAsia="Cambria" w:hAnsi="Cambria" w:cs="Cambria"/>
        </w:rPr>
      </w:pPr>
    </w:p>
    <w:p w:rsidR="00CB7999" w:rsidRDefault="00CB7999">
      <w:pPr>
        <w:jc w:val="center"/>
        <w:rPr>
          <w:rFonts w:ascii="Cambria" w:eastAsia="Cambria" w:hAnsi="Cambria" w:cs="Cambria"/>
          <w:b/>
          <w:sz w:val="18"/>
          <w:szCs w:val="18"/>
        </w:rPr>
      </w:pPr>
    </w:p>
    <w:p w:rsidR="00CB7999" w:rsidRDefault="005A5B12">
      <w:pPr>
        <w:jc w:val="center"/>
        <w:rPr>
          <w:rFonts w:ascii="Cambria" w:eastAsia="Cambria" w:hAnsi="Cambria" w:cs="Cambria"/>
          <w:b/>
          <w:sz w:val="28"/>
          <w:szCs w:val="28"/>
        </w:rPr>
      </w:pPr>
      <w:r>
        <w:rPr>
          <w:rFonts w:ascii="Cambria" w:eastAsia="Cambria" w:hAnsi="Cambria" w:cs="Cambria"/>
          <w:b/>
          <w:sz w:val="28"/>
          <w:szCs w:val="28"/>
        </w:rPr>
        <w:t>Metodologia della ricerca educativa</w:t>
      </w:r>
    </w:p>
    <w:p w:rsidR="00CB7999" w:rsidRDefault="005A5B12">
      <w:pPr>
        <w:jc w:val="center"/>
        <w:rPr>
          <w:rFonts w:ascii="Cambria" w:eastAsia="Cambria" w:hAnsi="Cambria" w:cs="Cambria"/>
          <w:b/>
          <w:sz w:val="28"/>
          <w:szCs w:val="28"/>
        </w:rPr>
      </w:pPr>
      <w:r>
        <w:rPr>
          <w:rFonts w:ascii="Cambria" w:eastAsia="Cambria" w:hAnsi="Cambria" w:cs="Cambria"/>
          <w:b/>
          <w:sz w:val="28"/>
          <w:szCs w:val="28"/>
        </w:rPr>
        <w:t>Professore: Roberto Trinchero</w:t>
      </w:r>
    </w:p>
    <w:p w:rsidR="00CB7999" w:rsidRDefault="00CB7999">
      <w:pPr>
        <w:jc w:val="center"/>
        <w:rPr>
          <w:rFonts w:ascii="Cambria" w:eastAsia="Cambria" w:hAnsi="Cambria" w:cs="Cambria"/>
          <w:b/>
          <w:sz w:val="28"/>
          <w:szCs w:val="28"/>
        </w:rPr>
      </w:pPr>
    </w:p>
    <w:p w:rsidR="00CB7999" w:rsidRDefault="00CB7999">
      <w:pPr>
        <w:jc w:val="center"/>
        <w:rPr>
          <w:rFonts w:ascii="Cambria" w:eastAsia="Cambria" w:hAnsi="Cambria" w:cs="Cambria"/>
          <w:b/>
          <w:sz w:val="28"/>
          <w:szCs w:val="28"/>
        </w:rPr>
      </w:pPr>
    </w:p>
    <w:p w:rsidR="00CB7999" w:rsidRDefault="00CB7999">
      <w:pPr>
        <w:jc w:val="center"/>
        <w:rPr>
          <w:rFonts w:ascii="Cambria" w:eastAsia="Cambria" w:hAnsi="Cambria" w:cs="Cambria"/>
          <w:b/>
          <w:sz w:val="28"/>
          <w:szCs w:val="28"/>
        </w:rPr>
      </w:pPr>
    </w:p>
    <w:p w:rsidR="00CB7999" w:rsidRDefault="005A5B12">
      <w:pPr>
        <w:jc w:val="center"/>
        <w:rPr>
          <w:rFonts w:ascii="Cambria" w:eastAsia="Cambria" w:hAnsi="Cambria" w:cs="Cambria"/>
          <w:sz w:val="36"/>
          <w:szCs w:val="36"/>
        </w:rPr>
      </w:pPr>
      <w:r>
        <w:rPr>
          <w:rFonts w:ascii="Cambria" w:eastAsia="Cambria" w:hAnsi="Cambria" w:cs="Cambria"/>
          <w:sz w:val="36"/>
          <w:szCs w:val="36"/>
        </w:rPr>
        <w:t xml:space="preserve">Relazione di ricerca: </w:t>
      </w:r>
    </w:p>
    <w:p w:rsidR="00CB7999" w:rsidRDefault="005A5B12">
      <w:pPr>
        <w:jc w:val="center"/>
        <w:rPr>
          <w:rFonts w:ascii="Cambria" w:eastAsia="Cambria" w:hAnsi="Cambria" w:cs="Cambria"/>
          <w:sz w:val="36"/>
          <w:szCs w:val="36"/>
        </w:rPr>
      </w:pPr>
      <w:r>
        <w:rPr>
          <w:rFonts w:ascii="Cambria" w:eastAsia="Cambria" w:hAnsi="Cambria" w:cs="Cambria"/>
          <w:sz w:val="36"/>
          <w:szCs w:val="36"/>
        </w:rPr>
        <w:t>Praticare attività musicali e qualità di vita</w:t>
      </w: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rPr>
          <w:rFonts w:ascii="Cambria" w:eastAsia="Cambria" w:hAnsi="Cambria" w:cs="Cambria"/>
          <w:b/>
          <w:sz w:val="18"/>
          <w:szCs w:val="18"/>
        </w:rPr>
      </w:pPr>
    </w:p>
    <w:p w:rsidR="00CB7999" w:rsidRDefault="00CB7999">
      <w:pPr>
        <w:rPr>
          <w:rFonts w:ascii="Cambria" w:eastAsia="Cambria" w:hAnsi="Cambria" w:cs="Cambria"/>
          <w:b/>
          <w:sz w:val="18"/>
          <w:szCs w:val="18"/>
        </w:rPr>
      </w:pPr>
    </w:p>
    <w:p w:rsidR="00CB7999" w:rsidRDefault="005A5B12">
      <w:pPr>
        <w:jc w:val="right"/>
        <w:rPr>
          <w:rFonts w:ascii="Cambria" w:eastAsia="Cambria" w:hAnsi="Cambria" w:cs="Cambria"/>
          <w:sz w:val="28"/>
          <w:szCs w:val="28"/>
        </w:rPr>
      </w:pPr>
      <w:r>
        <w:rPr>
          <w:rFonts w:ascii="Cambria" w:eastAsia="Cambria" w:hAnsi="Cambria" w:cs="Cambria"/>
          <w:sz w:val="28"/>
          <w:szCs w:val="28"/>
        </w:rPr>
        <w:t>Matricole:</w:t>
      </w:r>
    </w:p>
    <w:p w:rsidR="00CB7999" w:rsidRDefault="005A5B12">
      <w:pPr>
        <w:rPr>
          <w:rFonts w:ascii="Cambria" w:eastAsia="Cambria" w:hAnsi="Cambria" w:cs="Cambria"/>
          <w:sz w:val="28"/>
          <w:szCs w:val="28"/>
        </w:rPr>
      </w:pPr>
      <w:r>
        <w:rPr>
          <w:rFonts w:ascii="Cambria" w:eastAsia="Cambria" w:hAnsi="Cambria" w:cs="Cambria"/>
          <w:sz w:val="28"/>
          <w:szCs w:val="28"/>
        </w:rPr>
        <w:t>Studenti:</w:t>
      </w:r>
    </w:p>
    <w:p w:rsidR="00CB7999" w:rsidRDefault="005A5B12">
      <w:pPr>
        <w:rPr>
          <w:rFonts w:ascii="Cambria" w:eastAsia="Cambria" w:hAnsi="Cambria" w:cs="Cambria"/>
          <w:sz w:val="28"/>
          <w:szCs w:val="28"/>
        </w:rPr>
      </w:pPr>
      <w:r>
        <w:rPr>
          <w:rFonts w:ascii="Cambria" w:eastAsia="Cambria" w:hAnsi="Cambria" w:cs="Cambria"/>
          <w:sz w:val="28"/>
          <w:szCs w:val="28"/>
        </w:rPr>
        <w:t>Brasso Francesca                                                                                             867764</w:t>
      </w:r>
    </w:p>
    <w:p w:rsidR="00CB7999" w:rsidRDefault="005A5B12">
      <w:pPr>
        <w:rPr>
          <w:rFonts w:ascii="Cambria" w:eastAsia="Cambria" w:hAnsi="Cambria" w:cs="Cambria"/>
          <w:sz w:val="28"/>
          <w:szCs w:val="28"/>
        </w:rPr>
      </w:pPr>
      <w:r>
        <w:rPr>
          <w:rFonts w:ascii="Cambria" w:eastAsia="Cambria" w:hAnsi="Cambria" w:cs="Cambria"/>
          <w:sz w:val="28"/>
          <w:szCs w:val="28"/>
        </w:rPr>
        <w:t xml:space="preserve">Cappai Francesca                                                                                             865427                                                                                           </w:t>
      </w:r>
    </w:p>
    <w:p w:rsidR="00CB7999" w:rsidRDefault="005A5B12">
      <w:pPr>
        <w:rPr>
          <w:rFonts w:ascii="Cambria" w:eastAsia="Cambria" w:hAnsi="Cambria" w:cs="Cambria"/>
          <w:sz w:val="28"/>
          <w:szCs w:val="28"/>
        </w:rPr>
      </w:pPr>
      <w:r>
        <w:rPr>
          <w:rFonts w:ascii="Cambria" w:eastAsia="Cambria" w:hAnsi="Cambria" w:cs="Cambria"/>
          <w:sz w:val="28"/>
          <w:szCs w:val="28"/>
        </w:rPr>
        <w:t>Golisano Irene                                                                                                   865816</w:t>
      </w:r>
    </w:p>
    <w:p w:rsidR="00CB7999" w:rsidRDefault="005A5B12">
      <w:pPr>
        <w:rPr>
          <w:rFonts w:ascii="Cambria" w:eastAsia="Cambria" w:hAnsi="Cambria" w:cs="Cambria"/>
          <w:sz w:val="28"/>
          <w:szCs w:val="28"/>
        </w:rPr>
      </w:pPr>
      <w:r>
        <w:rPr>
          <w:rFonts w:ascii="Cambria" w:eastAsia="Cambria" w:hAnsi="Cambria" w:cs="Cambria"/>
          <w:sz w:val="28"/>
          <w:szCs w:val="28"/>
        </w:rPr>
        <w:t>Striglia Gabriele                                                                                                845600</w:t>
      </w:r>
    </w:p>
    <w:p w:rsidR="000C6D62" w:rsidRDefault="000C6D62">
      <w:pPr>
        <w:rPr>
          <w:rFonts w:ascii="Cambria" w:eastAsia="Cambria" w:hAnsi="Cambria" w:cs="Cambria"/>
          <w:b/>
          <w:sz w:val="18"/>
          <w:szCs w:val="18"/>
        </w:rPr>
      </w:pPr>
    </w:p>
    <w:p w:rsidR="000C6D62" w:rsidRDefault="000C6D62">
      <w:pP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5A5B12" w:rsidP="007A301A">
      <w:pPr>
        <w:rPr>
          <w:rFonts w:ascii="Cambria" w:eastAsia="Cambria" w:hAnsi="Cambria" w:cs="Cambria"/>
          <w:b/>
          <w:sz w:val="24"/>
          <w:szCs w:val="24"/>
        </w:rPr>
      </w:pPr>
      <w:r>
        <w:rPr>
          <w:rFonts w:ascii="Cambria" w:eastAsia="Cambria" w:hAnsi="Cambria" w:cs="Cambria"/>
          <w:b/>
          <w:sz w:val="24"/>
          <w:szCs w:val="24"/>
        </w:rPr>
        <w:lastRenderedPageBreak/>
        <w:t>Indice</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 xml:space="preserve">Problema conoscitivo, tema di ricerca e obiettivo di ricerca    </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2</w:t>
      </w:r>
      <w:r>
        <w:rPr>
          <w:rFonts w:ascii="Cambria" w:eastAsia="Cambria" w:hAnsi="Cambria" w:cs="Cambria"/>
          <w:b/>
          <w:sz w:val="24"/>
          <w:szCs w:val="24"/>
        </w:rPr>
        <w:t xml:space="preserve">                                       </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Mappa concettuale e quadro teorico</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2</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Scelta della strategia di ricerca</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4</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Ipotesi di lavoro e individuazione dei fattori</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 xml:space="preserve">4                                                           </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Definizione operativa</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4</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Popolazione di riferimento, numerosità del campione e tipologia di campionamento</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7</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Tecniche di rilevazione dei dati e costruzione dei relativi strumenti</w:t>
      </w:r>
      <w:r w:rsidR="00B65400">
        <w:rPr>
          <w:rFonts w:ascii="Cambria" w:eastAsia="Cambria" w:hAnsi="Cambria" w:cs="Cambria"/>
          <w:b/>
          <w:sz w:val="24"/>
          <w:szCs w:val="24"/>
        </w:rPr>
        <w:t xml:space="preserve">          </w:t>
      </w:r>
      <w:r w:rsidR="007A301A">
        <w:rPr>
          <w:rFonts w:ascii="Cambria" w:eastAsia="Cambria" w:hAnsi="Cambria" w:cs="Cambria"/>
          <w:b/>
          <w:sz w:val="24"/>
          <w:szCs w:val="24"/>
        </w:rPr>
        <w:t xml:space="preserve">  </w:t>
      </w:r>
      <w:r w:rsidR="00B65400">
        <w:rPr>
          <w:rFonts w:ascii="Cambria" w:eastAsia="Cambria" w:hAnsi="Cambria" w:cs="Cambria"/>
          <w:b/>
          <w:sz w:val="24"/>
          <w:szCs w:val="24"/>
        </w:rPr>
        <w:t>8</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Pianificazione e realizzazione della raccolta dei dati e costruzione della base empirica della ricerca</w:t>
      </w:r>
      <w:r w:rsidR="007A301A">
        <w:rPr>
          <w:rFonts w:ascii="Cambria" w:eastAsia="Cambria" w:hAnsi="Cambria" w:cs="Cambria"/>
          <w:b/>
          <w:sz w:val="24"/>
          <w:szCs w:val="24"/>
        </w:rPr>
        <w:t xml:space="preserve">                                                                                              </w:t>
      </w:r>
      <w:r w:rsidR="00B2498B">
        <w:rPr>
          <w:rFonts w:ascii="Cambria" w:eastAsia="Cambria" w:hAnsi="Cambria" w:cs="Cambria"/>
          <w:b/>
          <w:sz w:val="24"/>
          <w:szCs w:val="24"/>
        </w:rPr>
        <w:t>11</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Analisi dei dati, controllo delle ipotesi e interpretazione dei risultati</w:t>
      </w:r>
      <w:r w:rsidR="007A301A">
        <w:rPr>
          <w:rFonts w:ascii="Cambria" w:eastAsia="Cambria" w:hAnsi="Cambria" w:cs="Cambria"/>
          <w:b/>
          <w:sz w:val="24"/>
          <w:szCs w:val="24"/>
        </w:rPr>
        <w:t xml:space="preserve">        </w:t>
      </w:r>
      <w:r w:rsidR="00B2498B">
        <w:rPr>
          <w:rFonts w:ascii="Cambria" w:eastAsia="Cambria" w:hAnsi="Cambria" w:cs="Cambria"/>
          <w:b/>
          <w:sz w:val="24"/>
          <w:szCs w:val="24"/>
        </w:rPr>
        <w:t>12</w:t>
      </w:r>
    </w:p>
    <w:p w:rsidR="00CB7999" w:rsidRDefault="005A5B12" w:rsidP="007A301A">
      <w:pPr>
        <w:numPr>
          <w:ilvl w:val="0"/>
          <w:numId w:val="11"/>
        </w:numPr>
        <w:contextualSpacing/>
        <w:rPr>
          <w:rFonts w:ascii="Cambria" w:eastAsia="Cambria" w:hAnsi="Cambria" w:cs="Cambria"/>
          <w:b/>
        </w:rPr>
      </w:pPr>
      <w:r>
        <w:rPr>
          <w:rFonts w:ascii="Cambria" w:eastAsia="Cambria" w:hAnsi="Cambria" w:cs="Cambria"/>
          <w:b/>
          <w:sz w:val="24"/>
          <w:szCs w:val="24"/>
        </w:rPr>
        <w:t xml:space="preserve"> Riflessione sull’esperienza compiuta</w:t>
      </w:r>
      <w:r w:rsidR="007A301A">
        <w:rPr>
          <w:rFonts w:ascii="Cambria" w:eastAsia="Cambria" w:hAnsi="Cambria" w:cs="Cambria"/>
          <w:b/>
          <w:sz w:val="24"/>
          <w:szCs w:val="24"/>
        </w:rPr>
        <w:t xml:space="preserve">                                                                         </w:t>
      </w:r>
      <w:r w:rsidR="00571B4E">
        <w:rPr>
          <w:rFonts w:ascii="Cambria" w:eastAsia="Cambria" w:hAnsi="Cambria" w:cs="Cambria"/>
          <w:b/>
          <w:sz w:val="24"/>
          <w:szCs w:val="24"/>
        </w:rPr>
        <w:t>32</w:t>
      </w:r>
    </w:p>
    <w:p w:rsidR="00CB7999" w:rsidRDefault="00CB7999">
      <w:pPr>
        <w:jc w:val="center"/>
        <w:rPr>
          <w:rFonts w:ascii="Cambria" w:eastAsia="Cambria" w:hAnsi="Cambria" w:cs="Cambria"/>
          <w:b/>
          <w:sz w:val="24"/>
          <w:szCs w:val="24"/>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Pr>
        <w:jc w:val="center"/>
        <w:rPr>
          <w:rFonts w:ascii="Cambria" w:eastAsia="Cambria" w:hAnsi="Cambria" w:cs="Cambria"/>
          <w:b/>
          <w:sz w:val="18"/>
          <w:szCs w:val="18"/>
        </w:rPr>
      </w:pPr>
    </w:p>
    <w:p w:rsidR="00CB7999" w:rsidRDefault="00CB7999"/>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lastRenderedPageBreak/>
        <w:t>PROBLEMA CONOSCITIVO</w:t>
      </w:r>
    </w:p>
    <w:p w:rsidR="00CB7999" w:rsidRDefault="005A5B12">
      <w:pPr>
        <w:jc w:val="both"/>
        <w:rPr>
          <w:rFonts w:ascii="Cambria" w:eastAsia="Cambria" w:hAnsi="Cambria" w:cs="Cambria"/>
        </w:rPr>
      </w:pPr>
      <w:r>
        <w:rPr>
          <w:rFonts w:ascii="Cambria" w:eastAsia="Cambria" w:hAnsi="Cambria" w:cs="Cambria"/>
        </w:rPr>
        <w:t>Vi è relazione tra la pratica di attività musicali e la qualità di vita degli anziani</w:t>
      </w:r>
      <w:r w:rsidR="00540AC9">
        <w:rPr>
          <w:rFonts w:ascii="Cambria" w:eastAsia="Cambria" w:hAnsi="Cambria" w:cs="Cambria"/>
        </w:rPr>
        <w:t>?</w:t>
      </w:r>
    </w:p>
    <w:p w:rsidR="00CB7999" w:rsidRDefault="00CB7999">
      <w:pPr>
        <w:jc w:val="both"/>
        <w:rPr>
          <w:rFonts w:ascii="Cambria" w:eastAsia="Cambria" w:hAnsi="Cambria" w:cs="Cambria"/>
        </w:rPr>
      </w:pPr>
    </w:p>
    <w:p w:rsidR="00CB7999" w:rsidRDefault="005A5B12">
      <w:pPr>
        <w:ind w:left="720"/>
        <w:jc w:val="both"/>
        <w:rPr>
          <w:rFonts w:ascii="Cambria" w:eastAsia="Cambria" w:hAnsi="Cambria" w:cs="Cambria"/>
          <w:b/>
        </w:rPr>
      </w:pPr>
      <w:r>
        <w:rPr>
          <w:rFonts w:ascii="Cambria" w:eastAsia="Cambria" w:hAnsi="Cambria" w:cs="Cambria"/>
          <w:b/>
        </w:rPr>
        <w:t>TEMA DI RICERCA</w:t>
      </w:r>
    </w:p>
    <w:p w:rsidR="00CB7999" w:rsidRDefault="005A5B12">
      <w:pPr>
        <w:jc w:val="both"/>
        <w:rPr>
          <w:rFonts w:ascii="Cambria" w:eastAsia="Cambria" w:hAnsi="Cambria" w:cs="Cambria"/>
        </w:rPr>
      </w:pPr>
      <w:r>
        <w:rPr>
          <w:rFonts w:ascii="Cambria" w:eastAsia="Cambria" w:hAnsi="Cambria" w:cs="Cambria"/>
        </w:rPr>
        <w:t>Praticare attività musicali e qualità di vita</w:t>
      </w:r>
    </w:p>
    <w:p w:rsidR="00CB7999" w:rsidRDefault="00CB7999">
      <w:pPr>
        <w:jc w:val="both"/>
        <w:rPr>
          <w:rFonts w:ascii="Cambria" w:eastAsia="Cambria" w:hAnsi="Cambria" w:cs="Cambria"/>
        </w:rPr>
      </w:pPr>
    </w:p>
    <w:p w:rsidR="00CB7999" w:rsidRDefault="005A5B12">
      <w:pPr>
        <w:ind w:left="720"/>
        <w:jc w:val="both"/>
        <w:rPr>
          <w:rFonts w:ascii="Cambria" w:eastAsia="Cambria" w:hAnsi="Cambria" w:cs="Cambria"/>
          <w:b/>
        </w:rPr>
      </w:pPr>
      <w:r>
        <w:rPr>
          <w:rFonts w:ascii="Cambria" w:eastAsia="Cambria" w:hAnsi="Cambria" w:cs="Cambria"/>
          <w:b/>
        </w:rPr>
        <w:t>OBIETTIVO DI RICERCA</w:t>
      </w:r>
    </w:p>
    <w:p w:rsidR="00CB7999" w:rsidRDefault="005A5B12">
      <w:pPr>
        <w:jc w:val="both"/>
        <w:rPr>
          <w:rFonts w:ascii="Cambria" w:eastAsia="Cambria" w:hAnsi="Cambria" w:cs="Cambria"/>
        </w:rPr>
      </w:pPr>
      <w:r>
        <w:rPr>
          <w:rFonts w:ascii="Cambria" w:eastAsia="Cambria" w:hAnsi="Cambria" w:cs="Cambria"/>
        </w:rPr>
        <w:t>Con questo elaborato ci proponiamo di indagare se vi sia relazione tra la pratica di attività musicali di vario genere e il miglioramento della qualità di vita, intesa come percezione che il soggetto ha di sé a livello psicologico e rispetto all’ambiente relazionale e sociale in cui vive.</w:t>
      </w:r>
    </w:p>
    <w:p w:rsidR="00CB7999" w:rsidRDefault="00CB7999">
      <w:pPr>
        <w:jc w:val="both"/>
        <w:rPr>
          <w:rFonts w:ascii="Cambria" w:eastAsia="Cambria" w:hAnsi="Cambria" w:cs="Cambria"/>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 xml:space="preserve"> MAPPA CONCETTUALE E QUADRO TEORICO</w:t>
      </w:r>
    </w:p>
    <w:p w:rsidR="006B2F3B" w:rsidRDefault="006B2F3B" w:rsidP="006B2F3B">
      <w:pPr>
        <w:ind w:left="720"/>
        <w:contextualSpacing/>
        <w:jc w:val="both"/>
        <w:rPr>
          <w:rFonts w:ascii="Cambria" w:eastAsia="Cambria" w:hAnsi="Cambria" w:cs="Cambria"/>
          <w:b/>
        </w:rPr>
      </w:pPr>
    </w:p>
    <w:p w:rsidR="000C6D62" w:rsidRDefault="006B2F3B" w:rsidP="00702784">
      <w:pPr>
        <w:ind w:left="-624"/>
        <w:contextualSpacing/>
        <w:rPr>
          <w:rFonts w:ascii="Cambria" w:eastAsia="Cambria" w:hAnsi="Cambria" w:cs="Cambria"/>
          <w:b/>
        </w:rPr>
      </w:pPr>
      <w:r>
        <w:rPr>
          <w:noProof/>
        </w:rPr>
        <w:drawing>
          <wp:inline distT="0" distB="0" distL="0" distR="0">
            <wp:extent cx="6370320" cy="3028863"/>
            <wp:effectExtent l="0" t="0" r="0" b="63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02055" cy="3043952"/>
                    </a:xfrm>
                    <a:prstGeom prst="rect">
                      <a:avLst/>
                    </a:prstGeom>
                    <a:noFill/>
                    <a:ln>
                      <a:noFill/>
                    </a:ln>
                  </pic:spPr>
                </pic:pic>
              </a:graphicData>
            </a:graphic>
          </wp:inline>
        </w:drawing>
      </w:r>
    </w:p>
    <w:p w:rsidR="006B2F3B" w:rsidRDefault="006B2F3B" w:rsidP="006B2F3B">
      <w:pPr>
        <w:contextualSpacing/>
        <w:jc w:val="both"/>
        <w:rPr>
          <w:rFonts w:ascii="Cambria" w:eastAsia="Cambria" w:hAnsi="Cambria" w:cs="Cambria"/>
          <w:b/>
        </w:rPr>
      </w:pPr>
    </w:p>
    <w:p w:rsidR="00CB7999" w:rsidRDefault="005A5B12">
      <w:pPr>
        <w:jc w:val="both"/>
        <w:rPr>
          <w:rFonts w:ascii="Cambria" w:eastAsia="Cambria" w:hAnsi="Cambria" w:cs="Cambria"/>
          <w:sz w:val="24"/>
          <w:szCs w:val="24"/>
        </w:rPr>
      </w:pPr>
      <w:r>
        <w:rPr>
          <w:rFonts w:ascii="Cambria" w:eastAsia="Cambria" w:hAnsi="Cambria" w:cs="Cambria"/>
          <w:sz w:val="24"/>
          <w:szCs w:val="24"/>
        </w:rPr>
        <w:t xml:space="preserve">Analizzando alcuni articoli di ricerca abbiamo notato come la pratica di alcune attività musicali influisca sulla qualità di vita di anziani sani, non soggetti a demenza o Alzheimer. </w:t>
      </w:r>
      <w:r>
        <w:rPr>
          <w:rFonts w:ascii="Cambria" w:eastAsia="Cambria" w:hAnsi="Cambria" w:cs="Cambria"/>
          <w:sz w:val="24"/>
          <w:szCs w:val="24"/>
        </w:rPr>
        <w:br/>
        <w:t>Nello specifico abbiamo preso in considerazione la pratica dello strumento del pianoforte (</w:t>
      </w:r>
      <w:proofErr w:type="spellStart"/>
      <w:r>
        <w:rPr>
          <w:rFonts w:ascii="Cambria" w:eastAsia="Cambria" w:hAnsi="Cambria" w:cs="Cambria"/>
          <w:sz w:val="24"/>
          <w:szCs w:val="24"/>
        </w:rPr>
        <w:t>Jwlene</w:t>
      </w:r>
      <w:proofErr w:type="spellEnd"/>
      <w:r>
        <w:rPr>
          <w:rFonts w:ascii="Cambria" w:eastAsia="Cambria" w:hAnsi="Cambria" w:cs="Cambria"/>
          <w:sz w:val="24"/>
          <w:szCs w:val="24"/>
        </w:rPr>
        <w:t xml:space="preserve"> K Johnson, </w:t>
      </w:r>
      <w:proofErr w:type="spellStart"/>
      <w:r>
        <w:rPr>
          <w:rFonts w:ascii="Cambria" w:eastAsia="Cambria" w:hAnsi="Cambria" w:cs="Cambria"/>
          <w:sz w:val="24"/>
          <w:szCs w:val="24"/>
        </w:rPr>
        <w:t>Jukka</w:t>
      </w:r>
      <w:proofErr w:type="spellEnd"/>
      <w:r>
        <w:rPr>
          <w:rFonts w:ascii="Cambria" w:eastAsia="Cambria" w:hAnsi="Cambria" w:cs="Cambria"/>
          <w:sz w:val="24"/>
          <w:szCs w:val="24"/>
        </w:rPr>
        <w:t xml:space="preserve"> </w:t>
      </w:r>
      <w:proofErr w:type="spellStart"/>
      <w:r>
        <w:rPr>
          <w:rFonts w:ascii="Cambria" w:eastAsia="Cambria" w:hAnsi="Cambria" w:cs="Cambria"/>
          <w:sz w:val="24"/>
          <w:szCs w:val="24"/>
        </w:rPr>
        <w:t>Louhivuori</w:t>
      </w:r>
      <w:proofErr w:type="spellEnd"/>
      <w:r>
        <w:rPr>
          <w:rFonts w:ascii="Cambria" w:eastAsia="Cambria" w:hAnsi="Cambria" w:cs="Cambria"/>
          <w:sz w:val="24"/>
          <w:szCs w:val="24"/>
        </w:rPr>
        <w:t xml:space="preserve">, Anita L Stewart, </w:t>
      </w:r>
      <w:proofErr w:type="spellStart"/>
      <w:r>
        <w:rPr>
          <w:rFonts w:ascii="Cambria" w:eastAsia="Cambria" w:hAnsi="Cambria" w:cs="Cambria"/>
          <w:sz w:val="24"/>
          <w:szCs w:val="24"/>
        </w:rPr>
        <w:t>Asko</w:t>
      </w:r>
      <w:proofErr w:type="spellEnd"/>
      <w:r>
        <w:rPr>
          <w:rFonts w:ascii="Cambria" w:eastAsia="Cambria" w:hAnsi="Cambria" w:cs="Cambria"/>
          <w:sz w:val="24"/>
          <w:szCs w:val="24"/>
        </w:rPr>
        <w:t xml:space="preserve"> </w:t>
      </w:r>
      <w:proofErr w:type="spellStart"/>
      <w:r>
        <w:rPr>
          <w:rFonts w:ascii="Cambria" w:eastAsia="Cambria" w:hAnsi="Cambria" w:cs="Cambria"/>
          <w:sz w:val="24"/>
          <w:szCs w:val="24"/>
        </w:rPr>
        <w:t>Tolvanen</w:t>
      </w:r>
      <w:proofErr w:type="spellEnd"/>
      <w:r>
        <w:rPr>
          <w:rFonts w:ascii="Cambria" w:eastAsia="Cambria" w:hAnsi="Cambria" w:cs="Cambria"/>
          <w:sz w:val="24"/>
          <w:szCs w:val="24"/>
        </w:rPr>
        <w:t xml:space="preserve">, Leslie Ross, and </w:t>
      </w:r>
      <w:proofErr w:type="spellStart"/>
      <w:r>
        <w:rPr>
          <w:rFonts w:ascii="Cambria" w:eastAsia="Cambria" w:hAnsi="Cambria" w:cs="Cambria"/>
          <w:sz w:val="24"/>
          <w:szCs w:val="24"/>
        </w:rPr>
        <w:t>Pertti</w:t>
      </w:r>
      <w:proofErr w:type="spellEnd"/>
      <w:r>
        <w:rPr>
          <w:rFonts w:ascii="Cambria" w:eastAsia="Cambria" w:hAnsi="Cambria" w:cs="Cambria"/>
          <w:sz w:val="24"/>
          <w:szCs w:val="24"/>
        </w:rPr>
        <w:t xml:space="preserve"> Era 2013) e la partecipazione al canto corale (Sofia </w:t>
      </w:r>
      <w:proofErr w:type="spellStart"/>
      <w:r>
        <w:rPr>
          <w:rFonts w:ascii="Cambria" w:eastAsia="Cambria" w:hAnsi="Cambria" w:cs="Cambria"/>
          <w:sz w:val="24"/>
          <w:szCs w:val="24"/>
        </w:rPr>
        <w:t>Seinfeld</w:t>
      </w:r>
      <w:proofErr w:type="spellEnd"/>
      <w:r>
        <w:rPr>
          <w:rFonts w:ascii="Cambria" w:eastAsia="Cambria" w:hAnsi="Cambria" w:cs="Cambria"/>
          <w:sz w:val="24"/>
          <w:szCs w:val="24"/>
        </w:rPr>
        <w:t xml:space="preserve">, Heidi </w:t>
      </w:r>
      <w:proofErr w:type="spellStart"/>
      <w:r>
        <w:rPr>
          <w:rFonts w:ascii="Cambria" w:eastAsia="Cambria" w:hAnsi="Cambria" w:cs="Cambria"/>
          <w:sz w:val="24"/>
          <w:szCs w:val="24"/>
        </w:rPr>
        <w:t>Figueroa</w:t>
      </w:r>
      <w:proofErr w:type="spellEnd"/>
      <w:r>
        <w:rPr>
          <w:rFonts w:ascii="Cambria" w:eastAsia="Cambria" w:hAnsi="Cambria" w:cs="Cambria"/>
          <w:sz w:val="24"/>
          <w:szCs w:val="24"/>
        </w:rPr>
        <w:t>, Jordi Ortiz-</w:t>
      </w:r>
      <w:proofErr w:type="spellStart"/>
      <w:r>
        <w:rPr>
          <w:rFonts w:ascii="Cambria" w:eastAsia="Cambria" w:hAnsi="Cambria" w:cs="Cambria"/>
          <w:sz w:val="24"/>
          <w:szCs w:val="24"/>
        </w:rPr>
        <w:t>gil</w:t>
      </w:r>
      <w:proofErr w:type="spellEnd"/>
      <w:r>
        <w:rPr>
          <w:rFonts w:ascii="Cambria" w:eastAsia="Cambria" w:hAnsi="Cambria" w:cs="Cambria"/>
          <w:sz w:val="24"/>
          <w:szCs w:val="24"/>
        </w:rPr>
        <w:t>, Maria V. Sanchez-</w:t>
      </w:r>
      <w:proofErr w:type="spellStart"/>
      <w:r>
        <w:rPr>
          <w:rFonts w:ascii="Cambria" w:eastAsia="Cambria" w:hAnsi="Cambria" w:cs="Cambria"/>
          <w:sz w:val="24"/>
          <w:szCs w:val="24"/>
        </w:rPr>
        <w:t>Vives</w:t>
      </w:r>
      <w:proofErr w:type="spellEnd"/>
      <w:r>
        <w:rPr>
          <w:rFonts w:ascii="Cambria" w:eastAsia="Cambria" w:hAnsi="Cambria" w:cs="Cambria"/>
          <w:sz w:val="24"/>
          <w:szCs w:val="24"/>
        </w:rPr>
        <w:t>, 2013) all'interno di gruppi non professionisti.</w:t>
      </w:r>
      <w:r>
        <w:rPr>
          <w:rFonts w:ascii="Cambria" w:eastAsia="Cambria" w:hAnsi="Cambria" w:cs="Cambria"/>
          <w:sz w:val="24"/>
          <w:szCs w:val="24"/>
        </w:rPr>
        <w:br/>
        <w:t>I partecipanti sono individui, con età tra i 60 e 84 anni nel caso dello studio della pratica del pianoforte, mentre nel caso della pratica del canto corale il campione è costituito da anziani di età superiore ai 55 anni.</w:t>
      </w:r>
      <w:r>
        <w:rPr>
          <w:rFonts w:ascii="Cambria" w:eastAsia="Cambria" w:hAnsi="Cambria" w:cs="Cambria"/>
          <w:sz w:val="24"/>
          <w:szCs w:val="24"/>
        </w:rPr>
        <w:br/>
        <w:t>Il primo studio è stato eseguito su un  numero di soggetti di ricerca molto ridotto (33) perché sono stati reclutati su base volontaria e successivamente sono stati selezionati in base all'adeguatezza rispetto ad alcuni requisiti psicofisici (quali l'assenza di demenza o danni cognitivi, anche lievi, l'assenza di disturbi neurologici o psichiatrici).</w:t>
      </w:r>
      <w:r>
        <w:rPr>
          <w:rFonts w:ascii="Cambria" w:eastAsia="Cambria" w:hAnsi="Cambria" w:cs="Cambria"/>
          <w:sz w:val="24"/>
          <w:szCs w:val="24"/>
        </w:rPr>
        <w:br/>
      </w:r>
      <w:r>
        <w:rPr>
          <w:rFonts w:ascii="Cambria" w:eastAsia="Cambria" w:hAnsi="Cambria" w:cs="Cambria"/>
          <w:sz w:val="24"/>
          <w:szCs w:val="24"/>
        </w:rPr>
        <w:lastRenderedPageBreak/>
        <w:t>Il secondo studio invece è stato eseguito su un numero di soggetti di ricerca più ampio (719).</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 xml:space="preserve">Le attività proposte sono di diverso tipo: un esperimento è focalizzato sulla pratica del pianoforte per 45 minuti al giorno come allenamento per il singolo (indicativi </w:t>
      </w:r>
      <w:r w:rsidR="000C6D62">
        <w:rPr>
          <w:rFonts w:ascii="Cambria" w:eastAsia="Cambria" w:hAnsi="Cambria" w:cs="Cambria"/>
          <w:sz w:val="24"/>
          <w:szCs w:val="24"/>
        </w:rPr>
        <w:t>perché</w:t>
      </w:r>
      <w:r>
        <w:rPr>
          <w:rFonts w:ascii="Cambria" w:eastAsia="Cambria" w:hAnsi="Cambria" w:cs="Cambria"/>
          <w:sz w:val="24"/>
          <w:szCs w:val="24"/>
        </w:rPr>
        <w:t xml:space="preserve"> non è possibile verificarlo</w:t>
      </w:r>
      <w:r w:rsidR="000C6D62">
        <w:rPr>
          <w:rFonts w:ascii="Cambria" w:eastAsia="Cambria" w:hAnsi="Cambria" w:cs="Cambria"/>
          <w:sz w:val="24"/>
          <w:szCs w:val="24"/>
        </w:rPr>
        <w:t>),</w:t>
      </w:r>
      <w:r>
        <w:rPr>
          <w:rFonts w:ascii="Cambria" w:eastAsia="Cambria" w:hAnsi="Cambria" w:cs="Cambria"/>
          <w:sz w:val="24"/>
          <w:szCs w:val="24"/>
        </w:rPr>
        <w:t xml:space="preserve"> e si concretizza in un incontro di un'ora con il gruppo, nel quale vengono verificati gli eventuali progressi, e vengono recepiti i nuovi stimoli di allenamento; il secondo studio si focalizza invece sulla pratica del canto corale, che si verifica una volta alla settimana per alcune ore. I gruppi del coro sono già esistenti all'inizio della ricerca, e ciò facilita le relazioni tra i membri, mentre il gruppo dei musicisti è </w:t>
      </w:r>
      <w:r w:rsidR="000C6D62">
        <w:rPr>
          <w:rFonts w:ascii="Cambria" w:eastAsia="Cambria" w:hAnsi="Cambria" w:cs="Cambria"/>
          <w:sz w:val="24"/>
          <w:szCs w:val="24"/>
        </w:rPr>
        <w:t>composto sulla</w:t>
      </w:r>
      <w:r>
        <w:rPr>
          <w:rFonts w:ascii="Cambria" w:eastAsia="Cambria" w:hAnsi="Cambria" w:cs="Cambria"/>
          <w:sz w:val="24"/>
          <w:szCs w:val="24"/>
        </w:rPr>
        <w:t xml:space="preserve"> base dei volontari disponibili a prendere parte all'esperimento.</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La pratica del pianoforte, confrontata con attività ludiche ricreative di vario genere, sembra riportare maggiori benefici relativi alla qualità di vita, quali la riduzione dei sintomi depressivi e l'accrescimento del benessere emotivo, favorendo inoltre il defaticamento e la diminuzione dello stress psicologico. Infatti la pratica di attività musicali favorisce un distacco dalle problematiche contingenti, poiché richiede all'individuo di concentrarsi, incanalando le sue energie sull'esercizio della musica, e favorisce quindi un uso costruttivo delle proprie risorse.</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 xml:space="preserve">Le attività musicali sono proposte come attività di gruppo; questo permette lo sviluppo di dinamiche relazionali, la promozione della socialità e il contatto con altre persone; tali fattori possono influire sulla percezione di sé all'interno della società, in cui il soggetto si riconoscerà come membro attivo e questo gli permetterà di aumentare la propria autonomia e la propria  autostima: sentirsi partecipi della vita comunitaria ha un impatto positivo sulla qualità della vita dei </w:t>
      </w:r>
      <w:r w:rsidR="000C6D62">
        <w:rPr>
          <w:rFonts w:ascii="Cambria" w:eastAsia="Cambria" w:hAnsi="Cambria" w:cs="Cambria"/>
          <w:sz w:val="24"/>
          <w:szCs w:val="24"/>
        </w:rPr>
        <w:t>soggetti, in</w:t>
      </w:r>
      <w:r>
        <w:rPr>
          <w:rFonts w:ascii="Cambria" w:eastAsia="Cambria" w:hAnsi="Cambria" w:cs="Cambria"/>
          <w:sz w:val="24"/>
          <w:szCs w:val="24"/>
        </w:rPr>
        <w:t xml:space="preserve"> particolare nell’ambito ambientale.</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La qualità della vita si articola, infatti, in tre ambiti: psicologico, sociale e ambientale.</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L’ambito psicologico comprende la percezione che il soggetto ha di sé rispetto alla propria salute, al proprio benessere, alle sue capacità cognitive. Grazie all’attività musicale il soggetto riesce a migliorare la sua condizione nei vari ambiti sovrascritti e aumenta il suo senso di autoefficacia, migliorando parallelamente anche l’umore.</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 xml:space="preserve">L’ambito sociale, infine, riguarda le relazioni sociali in cui il soggetto è immerso, quelle che sviluppa e mantiene nel tempo; tutte queste fanno parte del capitale sociale da cui </w:t>
      </w:r>
      <w:r w:rsidR="000C6D62">
        <w:rPr>
          <w:rFonts w:ascii="Cambria" w:eastAsia="Cambria" w:hAnsi="Cambria" w:cs="Cambria"/>
          <w:sz w:val="24"/>
          <w:szCs w:val="24"/>
        </w:rPr>
        <w:t>il soggetto</w:t>
      </w:r>
      <w:r>
        <w:rPr>
          <w:rFonts w:ascii="Cambria" w:eastAsia="Cambria" w:hAnsi="Cambria" w:cs="Cambria"/>
          <w:sz w:val="24"/>
          <w:szCs w:val="24"/>
        </w:rPr>
        <w:t xml:space="preserve"> può attingere sostegno. </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 xml:space="preserve">I dati sono stati rilevati per mezzo di diverse tipologie di test, riguardanti la qualità di vita, quali il WHOQOL-bref, basati su item relativi a screening per la depressione e GDS a 15 item di rilevazione, e un questionario </w:t>
      </w:r>
      <w:r w:rsidR="000C6D62">
        <w:rPr>
          <w:rFonts w:ascii="Cambria" w:eastAsia="Cambria" w:hAnsi="Cambria" w:cs="Cambria"/>
          <w:sz w:val="24"/>
          <w:szCs w:val="24"/>
        </w:rPr>
        <w:t>auto compilato</w:t>
      </w:r>
      <w:r>
        <w:rPr>
          <w:rFonts w:ascii="Cambria" w:eastAsia="Cambria" w:hAnsi="Cambria" w:cs="Cambria"/>
          <w:sz w:val="24"/>
          <w:szCs w:val="24"/>
        </w:rPr>
        <w:t xml:space="preserve"> sui benefici auto-percepiti somministrato dopo le attività. Tramite l'utilizzo di queste tecniche di rilevazione, risulta che i cantanti frequentanti da più tempo i gruppi corali riportano punteggi più alti nei tre domini del QOL (qualità di vita) e punteggi minori rispetto ai sintomi depressivi.</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lastRenderedPageBreak/>
        <w:t>Entrambe le ricerche si sono rilevate condizionate da fattori moderatori: il primo fattore riscontrato in entrambe le ricerche consiste nello svolgere il lavoro all'interno di gruppi; ciò potrebbe compromettere la validità dei risultati dei test, impedendo di individuare quali benefici fossero dovuti all'attività musicale e quali invece fossero dovuti alle dinamiche relazionali sviluppate durante le attività. Rispetto alla ricerca sul canto corale, il fatto che sia stata condotta in Finlandia può avere un impatto sull'esito dei test e sulla facilità di campionamento, poiché la pratica del canto corale, anche laico, è molto diffusa ed è riconosciuta a livello sociale; è inoltre emerso a posteriori, in seguito all'analisi dei dati, che le donne riscontrassero maggiori benefici degli uomini. Rispetto all'esperimento invece, l'esito dei risultati può essere compromesso dalla natura ridotta del campione, e dalla conoscenza dei partecipanti da parte dei ricercatori.</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b/>
          <w:sz w:val="24"/>
          <w:szCs w:val="24"/>
        </w:rPr>
        <w:t xml:space="preserve">SITOGRAFIA: </w:t>
      </w:r>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 xml:space="preserve">CANTO CORALE: </w:t>
      </w:r>
      <w:hyperlink r:id="rId8">
        <w:r>
          <w:rPr>
            <w:rFonts w:ascii="Cambria" w:eastAsia="Cambria" w:hAnsi="Cambria" w:cs="Cambria"/>
            <w:color w:val="1155CC"/>
            <w:sz w:val="24"/>
            <w:szCs w:val="24"/>
            <w:u w:val="single"/>
          </w:rPr>
          <w:t>https://www.ncbi.nlm.nih.gov/pubmed/23574947</w:t>
        </w:r>
      </w:hyperlink>
    </w:p>
    <w:p w:rsidR="00CB7999" w:rsidRDefault="005A5B12">
      <w:pPr>
        <w:shd w:val="clear" w:color="auto" w:fill="FFFFFF"/>
        <w:spacing w:line="288" w:lineRule="auto"/>
        <w:jc w:val="both"/>
        <w:rPr>
          <w:rFonts w:ascii="Cambria" w:eastAsia="Cambria" w:hAnsi="Cambria" w:cs="Cambria"/>
          <w:sz w:val="24"/>
          <w:szCs w:val="24"/>
        </w:rPr>
      </w:pPr>
      <w:r>
        <w:rPr>
          <w:rFonts w:ascii="Cambria" w:eastAsia="Cambria" w:hAnsi="Cambria" w:cs="Cambria"/>
          <w:sz w:val="24"/>
          <w:szCs w:val="24"/>
        </w:rPr>
        <w:t xml:space="preserve">PRATICA MUSICALE: </w:t>
      </w:r>
      <w:hyperlink r:id="rId9">
        <w:r>
          <w:rPr>
            <w:rFonts w:ascii="Cambria" w:eastAsia="Cambria" w:hAnsi="Cambria" w:cs="Cambria"/>
            <w:color w:val="1155CC"/>
            <w:sz w:val="24"/>
            <w:szCs w:val="24"/>
            <w:u w:val="single"/>
          </w:rPr>
          <w:t>https://www.ncbi.nlm.nih.gov/pubmed/24198804</w:t>
        </w:r>
      </w:hyperlink>
    </w:p>
    <w:p w:rsidR="00CB7999" w:rsidRDefault="00CB7999">
      <w:pPr>
        <w:shd w:val="clear" w:color="auto" w:fill="FFFFFF"/>
        <w:spacing w:line="288" w:lineRule="auto"/>
        <w:jc w:val="both"/>
        <w:rPr>
          <w:rFonts w:ascii="Cambria" w:eastAsia="Cambria" w:hAnsi="Cambria" w:cs="Cambria"/>
          <w:sz w:val="24"/>
          <w:szCs w:val="24"/>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SCELTA DELLA STRATEGIA DI RICERCA</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 xml:space="preserve">Individuiamo la ricerca standard come strategia di ricerca, poiché ci permette di rilevare eventuali cambiamenti nella qualità di vita degli individui intervistati apportati dalle varie attività musicali praticate. </w:t>
      </w:r>
    </w:p>
    <w:p w:rsidR="00CB7999" w:rsidRDefault="00CB7999">
      <w:pPr>
        <w:jc w:val="both"/>
        <w:rPr>
          <w:rFonts w:ascii="Cambria" w:eastAsia="Cambria" w:hAnsi="Cambria" w:cs="Cambria"/>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IPOTESI DI LAVORO E INDIVIDUAZIONE DEI FATTORI</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 xml:space="preserve">Formuliamo l’ipotesi secondo cui esiste una relazione tra la pratica di attività musicali e la qualità di vita, in particolare pensiamo che suonare strumenti musicali, cantare in un coro, ballare, ascoltare musica,... siano tutte attività che influiscono positivamente sulla qualità di vita; pertanto protendiamo per l’individuazione di una relazione causale tra i due fattori, in cui la variazione del fattore “pratica di attività musicali”, detto fattore indipendente, determini il cambiamento del fattore  “qualità di vita”,  individuato come fattore dipendente. Sono </w:t>
      </w:r>
      <w:r w:rsidR="000C6D62">
        <w:rPr>
          <w:rFonts w:ascii="Cambria" w:eastAsia="Cambria" w:hAnsi="Cambria" w:cs="Cambria"/>
        </w:rPr>
        <w:t>presenti,</w:t>
      </w:r>
      <w:r>
        <w:rPr>
          <w:rFonts w:ascii="Cambria" w:eastAsia="Cambria" w:hAnsi="Cambria" w:cs="Cambria"/>
        </w:rPr>
        <w:t xml:space="preserve"> inoltre, fattori, detti </w:t>
      </w:r>
      <w:r w:rsidR="00702784">
        <w:rPr>
          <w:rFonts w:ascii="Cambria" w:eastAsia="Cambria" w:hAnsi="Cambria" w:cs="Cambria"/>
        </w:rPr>
        <w:t>moderatori, che</w:t>
      </w:r>
      <w:r>
        <w:rPr>
          <w:rFonts w:ascii="Cambria" w:eastAsia="Cambria" w:hAnsi="Cambria" w:cs="Cambria"/>
        </w:rPr>
        <w:t xml:space="preserve"> influiscono su tale relazione modificandola e rendendo meno evidente se i cambiamenti del fattore dipendente siano dovuti al fattore indipendente o ai fattori suddetti; tra tali fattori possiamo enumerare: l’età, il genere, lo stato civile, il tipo di abitazione e le ore passate fuori casa degli intervistati.</w:t>
      </w:r>
    </w:p>
    <w:p w:rsidR="00CB7999" w:rsidRDefault="00CB7999">
      <w:pPr>
        <w:jc w:val="both"/>
        <w:rPr>
          <w:rFonts w:ascii="Cambria" w:eastAsia="Cambria" w:hAnsi="Cambria" w:cs="Cambria"/>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DEFINIZIONE OPERATIVA</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FATTORE INDIPENDENTE E RELATIVI INDICATORI</w:t>
      </w:r>
    </w:p>
    <w:p w:rsidR="00CB7999" w:rsidRDefault="005A5B12">
      <w:pPr>
        <w:jc w:val="both"/>
        <w:rPr>
          <w:rFonts w:ascii="Cambria" w:eastAsia="Cambria" w:hAnsi="Cambria" w:cs="Cambria"/>
        </w:rPr>
      </w:pPr>
      <w:r>
        <w:rPr>
          <w:rFonts w:ascii="Cambria" w:eastAsia="Cambria" w:hAnsi="Cambria" w:cs="Cambria"/>
        </w:rPr>
        <w:t>ATTIVITA’ MUSICALE:</w:t>
      </w:r>
    </w:p>
    <w:p w:rsidR="00CB7999" w:rsidRDefault="005A5B12">
      <w:pPr>
        <w:jc w:val="both"/>
        <w:rPr>
          <w:rFonts w:ascii="Cambria" w:eastAsia="Cambria" w:hAnsi="Cambria" w:cs="Cambria"/>
        </w:rPr>
      </w:pPr>
      <w:r>
        <w:rPr>
          <w:rFonts w:ascii="Cambria" w:eastAsia="Cambria" w:hAnsi="Cambria" w:cs="Cambria"/>
        </w:rPr>
        <w:t>Dal momento che il fattore “pratica di attività musicale” non è direttamente rilevabile, bisogna individuare degli indicatori, ovvero dei fattori che riprendano aspetti più specifici del fattore indipendente e siano quindi rilevabili in modo diretto.</w:t>
      </w:r>
    </w:p>
    <w:p w:rsidR="00CB7999" w:rsidRDefault="005A5B12">
      <w:pPr>
        <w:jc w:val="both"/>
        <w:rPr>
          <w:rFonts w:ascii="Cambria" w:eastAsia="Cambria" w:hAnsi="Cambria" w:cs="Cambria"/>
        </w:rPr>
      </w:pPr>
      <w:r>
        <w:rPr>
          <w:rFonts w:ascii="Cambria" w:eastAsia="Cambria" w:hAnsi="Cambria" w:cs="Cambria"/>
        </w:rPr>
        <w:t>Per procedere nella rilevazione dei dati è utile formulare delle domande, che verranno successivamente inserite in un questionario. Le domande corrispondono agli item di rilevazione, e le rispettive risposte generano delle variabili.</w:t>
      </w:r>
    </w:p>
    <w:p w:rsidR="00CB7999" w:rsidRDefault="005A5B12">
      <w:pPr>
        <w:jc w:val="both"/>
        <w:rPr>
          <w:rFonts w:ascii="Cambria" w:eastAsia="Cambria" w:hAnsi="Cambria" w:cs="Cambria"/>
        </w:rPr>
      </w:pPr>
      <w:r>
        <w:rPr>
          <w:rFonts w:ascii="Cambria" w:eastAsia="Cambria" w:hAnsi="Cambria" w:cs="Cambria"/>
        </w:rPr>
        <w:lastRenderedPageBreak/>
        <w:t>Possono essere presenti alcune domande condizionate, ovvero dipendenti da un solo tipo di variabile della risposta precedente.</w:t>
      </w:r>
    </w:p>
    <w:p w:rsidR="00CB7999" w:rsidRDefault="00CB7999">
      <w:pPr>
        <w:jc w:val="both"/>
        <w:rPr>
          <w:rFonts w:ascii="Cambria" w:eastAsia="Cambria" w:hAnsi="Cambria" w:cs="Cambria"/>
        </w:rPr>
      </w:pPr>
    </w:p>
    <w:tbl>
      <w:tblPr>
        <w:tblStyle w:val="a"/>
        <w:tblW w:w="9495" w:type="dxa"/>
        <w:tblInd w:w="-2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15"/>
        <w:gridCol w:w="3690"/>
        <w:gridCol w:w="2790"/>
      </w:tblGrid>
      <w:tr w:rsidR="00CB7999">
        <w:tc>
          <w:tcPr>
            <w:tcW w:w="3015"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jc w:val="center"/>
              <w:rPr>
                <w:rFonts w:ascii="Cambria" w:eastAsia="Cambria" w:hAnsi="Cambria" w:cs="Cambria"/>
              </w:rPr>
            </w:pPr>
            <w:r>
              <w:rPr>
                <w:rFonts w:ascii="Cambria" w:eastAsia="Cambria" w:hAnsi="Cambria" w:cs="Cambria"/>
              </w:rPr>
              <w:t>INDICATORI</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jc w:val="center"/>
              <w:rPr>
                <w:rFonts w:ascii="Cambria" w:eastAsia="Cambria" w:hAnsi="Cambria" w:cs="Cambria"/>
              </w:rPr>
            </w:pPr>
            <w:r>
              <w:rPr>
                <w:rFonts w:ascii="Cambria" w:eastAsia="Cambria" w:hAnsi="Cambria" w:cs="Cambria"/>
              </w:rPr>
              <w:t>ITEM DI RILEVAZIONE</w:t>
            </w:r>
          </w:p>
        </w:tc>
        <w:tc>
          <w:tcPr>
            <w:tcW w:w="27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jc w:val="center"/>
              <w:rPr>
                <w:rFonts w:ascii="Cambria" w:eastAsia="Cambria" w:hAnsi="Cambria" w:cs="Cambria"/>
              </w:rPr>
            </w:pPr>
            <w:r>
              <w:rPr>
                <w:rFonts w:ascii="Cambria" w:eastAsia="Cambria" w:hAnsi="Cambria" w:cs="Cambria"/>
              </w:rPr>
              <w:t>VARIABILI</w:t>
            </w:r>
          </w:p>
        </w:tc>
      </w:tr>
      <w:tr w:rsidR="00CB7999">
        <w:tc>
          <w:tcPr>
            <w:tcW w:w="3015"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pratica di attività musicali</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Hai mai svolto attività musicali?</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15"/>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sì, in passato</w:t>
            </w:r>
          </w:p>
          <w:p w:rsidR="00CB7999" w:rsidRDefault="000C6D62">
            <w:pPr>
              <w:widowControl w:val="0"/>
              <w:numPr>
                <w:ilvl w:val="0"/>
                <w:numId w:val="15"/>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sì</w:t>
            </w:r>
            <w:r w:rsidR="005A5B12">
              <w:rPr>
                <w:rFonts w:ascii="Cambria" w:eastAsia="Cambria" w:hAnsi="Cambria" w:cs="Cambria"/>
              </w:rPr>
              <w:t>, la pratico tutt'ora</w:t>
            </w:r>
          </w:p>
          <w:p w:rsidR="00CB7999" w:rsidRDefault="005A5B12">
            <w:pPr>
              <w:widowControl w:val="0"/>
              <w:numPr>
                <w:ilvl w:val="0"/>
                <w:numId w:val="15"/>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no</w:t>
            </w:r>
          </w:p>
        </w:tc>
      </w:tr>
      <w:tr w:rsidR="00CB7999">
        <w:tc>
          <w:tcPr>
            <w:tcW w:w="3015"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(risp. condizionata) tipo di attività musicali praticate</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 xml:space="preserve">Se si, quale tipo di attività pratichi o hai praticato? </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 xml:space="preserve">suono </w:t>
            </w:r>
            <w:r w:rsidR="000C6D62">
              <w:rPr>
                <w:rFonts w:ascii="Cambria" w:eastAsia="Cambria" w:hAnsi="Cambria" w:cs="Cambria"/>
              </w:rPr>
              <w:t>uno strumento</w:t>
            </w:r>
          </w:p>
          <w:p w:rsidR="00CB7999" w:rsidRDefault="005A5B12">
            <w:pPr>
              <w:widowControl w:val="0"/>
              <w:numPr>
                <w:ilvl w:val="0"/>
                <w:numId w:val="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canto</w:t>
            </w:r>
          </w:p>
          <w:p w:rsidR="00CB7999" w:rsidRDefault="005A5B12">
            <w:pPr>
              <w:widowControl w:val="0"/>
              <w:numPr>
                <w:ilvl w:val="0"/>
                <w:numId w:val="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ballo</w:t>
            </w:r>
          </w:p>
          <w:p w:rsidR="00CB7999" w:rsidRDefault="005A5B12">
            <w:pPr>
              <w:widowControl w:val="0"/>
              <w:numPr>
                <w:ilvl w:val="0"/>
                <w:numId w:val="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(altro)..........</w:t>
            </w:r>
          </w:p>
        </w:tc>
      </w:tr>
      <w:tr w:rsidR="00CB7999">
        <w:tc>
          <w:tcPr>
            <w:tcW w:w="3015"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ore settimanali dedicate all'ascolto della musica</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Quante ore settimanali dedichi ad ascoltare la musica?</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7"/>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meno di un'ora</w:t>
            </w:r>
          </w:p>
          <w:p w:rsidR="00CB7999" w:rsidRDefault="005A5B12">
            <w:pPr>
              <w:widowControl w:val="0"/>
              <w:numPr>
                <w:ilvl w:val="0"/>
                <w:numId w:val="7"/>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da 1 a 2 ore</w:t>
            </w:r>
          </w:p>
          <w:p w:rsidR="00CB7999" w:rsidRDefault="005A5B12">
            <w:pPr>
              <w:widowControl w:val="0"/>
              <w:numPr>
                <w:ilvl w:val="0"/>
                <w:numId w:val="7"/>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più di 2 ore</w:t>
            </w:r>
          </w:p>
        </w:tc>
      </w:tr>
      <w:tr w:rsidR="00CB7999">
        <w:tc>
          <w:tcPr>
            <w:tcW w:w="301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ore settimanali dedicate alla pratica della musica</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Quante ore settimanali dedichi alla pratica della musica?</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7"/>
              </w:numPr>
              <w:spacing w:line="240" w:lineRule="auto"/>
              <w:contextualSpacing/>
              <w:rPr>
                <w:rFonts w:ascii="Cambria" w:eastAsia="Cambria" w:hAnsi="Cambria" w:cs="Cambria"/>
              </w:rPr>
            </w:pPr>
            <w:r>
              <w:rPr>
                <w:rFonts w:ascii="Cambria" w:eastAsia="Cambria" w:hAnsi="Cambria" w:cs="Cambria"/>
              </w:rPr>
              <w:t>meno di un'ora</w:t>
            </w:r>
          </w:p>
          <w:p w:rsidR="00CB7999" w:rsidRDefault="005A5B12">
            <w:pPr>
              <w:widowControl w:val="0"/>
              <w:numPr>
                <w:ilvl w:val="0"/>
                <w:numId w:val="7"/>
              </w:numPr>
              <w:spacing w:line="240" w:lineRule="auto"/>
              <w:contextualSpacing/>
              <w:rPr>
                <w:rFonts w:ascii="Cambria" w:eastAsia="Cambria" w:hAnsi="Cambria" w:cs="Cambria"/>
              </w:rPr>
            </w:pPr>
            <w:r>
              <w:rPr>
                <w:rFonts w:ascii="Cambria" w:eastAsia="Cambria" w:hAnsi="Cambria" w:cs="Cambria"/>
              </w:rPr>
              <w:t>da 1 a 2 ore</w:t>
            </w:r>
          </w:p>
          <w:p w:rsidR="00CB7999" w:rsidRDefault="005A5B12">
            <w:pPr>
              <w:widowControl w:val="0"/>
              <w:numPr>
                <w:ilvl w:val="0"/>
                <w:numId w:val="7"/>
              </w:numPr>
              <w:spacing w:line="240" w:lineRule="auto"/>
              <w:contextualSpacing/>
              <w:rPr>
                <w:rFonts w:ascii="Cambria" w:eastAsia="Cambria" w:hAnsi="Cambria" w:cs="Cambria"/>
              </w:rPr>
            </w:pPr>
            <w:r>
              <w:rPr>
                <w:rFonts w:ascii="Cambria" w:eastAsia="Cambria" w:hAnsi="Cambria" w:cs="Cambria"/>
              </w:rPr>
              <w:t>più di 2 ore</w:t>
            </w:r>
          </w:p>
        </w:tc>
      </w:tr>
      <w:tr w:rsidR="00CB7999">
        <w:tc>
          <w:tcPr>
            <w:tcW w:w="3015" w:type="dxa"/>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suonare uno strumento musicale</w:t>
            </w:r>
          </w:p>
        </w:tc>
        <w:tc>
          <w:tcPr>
            <w:tcW w:w="3690" w:type="dxa"/>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Quanti strumenti sei in grado di suonare?</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4"/>
              </w:numPr>
              <w:spacing w:line="240" w:lineRule="auto"/>
              <w:contextualSpacing/>
              <w:rPr>
                <w:rFonts w:ascii="Cambria" w:eastAsia="Cambria" w:hAnsi="Cambria" w:cs="Cambria"/>
              </w:rPr>
            </w:pPr>
            <w:r>
              <w:rPr>
                <w:rFonts w:ascii="Cambria" w:eastAsia="Cambria" w:hAnsi="Cambria" w:cs="Cambria"/>
              </w:rPr>
              <w:t>nessuno</w:t>
            </w:r>
          </w:p>
          <w:p w:rsidR="00CB7999" w:rsidRDefault="005A5B12">
            <w:pPr>
              <w:widowControl w:val="0"/>
              <w:numPr>
                <w:ilvl w:val="0"/>
                <w:numId w:val="4"/>
              </w:numPr>
              <w:spacing w:line="240" w:lineRule="auto"/>
              <w:contextualSpacing/>
              <w:rPr>
                <w:rFonts w:ascii="Cambria" w:eastAsia="Cambria" w:hAnsi="Cambria" w:cs="Cambria"/>
              </w:rPr>
            </w:pPr>
            <w:r>
              <w:rPr>
                <w:rFonts w:ascii="Cambria" w:eastAsia="Cambria" w:hAnsi="Cambria" w:cs="Cambria"/>
              </w:rPr>
              <w:t>uno</w:t>
            </w:r>
          </w:p>
          <w:p w:rsidR="00CB7999" w:rsidRDefault="005A5B12">
            <w:pPr>
              <w:widowControl w:val="0"/>
              <w:numPr>
                <w:ilvl w:val="0"/>
                <w:numId w:val="4"/>
              </w:numPr>
              <w:spacing w:line="240" w:lineRule="auto"/>
              <w:contextualSpacing/>
              <w:rPr>
                <w:rFonts w:ascii="Cambria" w:eastAsia="Cambria" w:hAnsi="Cambria" w:cs="Cambria"/>
              </w:rPr>
            </w:pPr>
            <w:r>
              <w:rPr>
                <w:rFonts w:ascii="Cambria" w:eastAsia="Cambria" w:hAnsi="Cambria" w:cs="Cambria"/>
              </w:rPr>
              <w:t>due</w:t>
            </w:r>
          </w:p>
          <w:p w:rsidR="00CB7999" w:rsidRDefault="005A5B12">
            <w:pPr>
              <w:widowControl w:val="0"/>
              <w:numPr>
                <w:ilvl w:val="0"/>
                <w:numId w:val="4"/>
              </w:numPr>
              <w:spacing w:line="240" w:lineRule="auto"/>
              <w:contextualSpacing/>
              <w:rPr>
                <w:rFonts w:ascii="Cambria" w:eastAsia="Cambria" w:hAnsi="Cambria" w:cs="Cambria"/>
              </w:rPr>
            </w:pPr>
            <w:r>
              <w:rPr>
                <w:rFonts w:ascii="Cambria" w:eastAsia="Cambria" w:hAnsi="Cambria" w:cs="Cambria"/>
              </w:rPr>
              <w:t>più di due</w:t>
            </w:r>
          </w:p>
        </w:tc>
      </w:tr>
      <w:tr w:rsidR="00CB7999">
        <w:tc>
          <w:tcPr>
            <w:tcW w:w="301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partecipazione a gruppi musicali</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Partecipi ad attività musicali di gruppo?</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10"/>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si</w:t>
            </w:r>
          </w:p>
          <w:p w:rsidR="00CB7999" w:rsidRDefault="005A5B12">
            <w:pPr>
              <w:widowControl w:val="0"/>
              <w:numPr>
                <w:ilvl w:val="0"/>
                <w:numId w:val="10"/>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no</w:t>
            </w:r>
          </w:p>
        </w:tc>
      </w:tr>
      <w:tr w:rsidR="00CB7999">
        <w:tc>
          <w:tcPr>
            <w:tcW w:w="301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(risp. condizionata) anni di partecipazione ai gruppi musicali</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Se si, da quanti anni fai parte del gruppo musicale?</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1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meno di 1</w:t>
            </w:r>
          </w:p>
          <w:p w:rsidR="00CB7999" w:rsidRDefault="005A5B12">
            <w:pPr>
              <w:widowControl w:val="0"/>
              <w:numPr>
                <w:ilvl w:val="0"/>
                <w:numId w:val="1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da 1 a 3</w:t>
            </w:r>
          </w:p>
          <w:p w:rsidR="00CB7999" w:rsidRDefault="005A5B12">
            <w:pPr>
              <w:widowControl w:val="0"/>
              <w:numPr>
                <w:ilvl w:val="0"/>
                <w:numId w:val="1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 xml:space="preserve">da 3 </w:t>
            </w:r>
            <w:r w:rsidR="000C6D62">
              <w:rPr>
                <w:rFonts w:ascii="Cambria" w:eastAsia="Cambria" w:hAnsi="Cambria" w:cs="Cambria"/>
              </w:rPr>
              <w:t>a 5</w:t>
            </w:r>
          </w:p>
          <w:p w:rsidR="00CB7999" w:rsidRDefault="005A5B12">
            <w:pPr>
              <w:widowControl w:val="0"/>
              <w:numPr>
                <w:ilvl w:val="0"/>
                <w:numId w:val="16"/>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più di 5</w:t>
            </w:r>
          </w:p>
        </w:tc>
      </w:tr>
      <w:tr w:rsidR="00CB7999">
        <w:tc>
          <w:tcPr>
            <w:tcW w:w="301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numero di anni di pratica delle attività musicali</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Da quanti anni pratichi attività musicali?</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8"/>
              </w:numPr>
              <w:spacing w:line="240" w:lineRule="auto"/>
              <w:contextualSpacing/>
              <w:rPr>
                <w:rFonts w:ascii="Cambria" w:eastAsia="Cambria" w:hAnsi="Cambria" w:cs="Cambria"/>
              </w:rPr>
            </w:pPr>
            <w:r>
              <w:rPr>
                <w:rFonts w:ascii="Cambria" w:eastAsia="Cambria" w:hAnsi="Cambria" w:cs="Cambria"/>
              </w:rPr>
              <w:t>meno di 1</w:t>
            </w:r>
          </w:p>
          <w:p w:rsidR="00CB7999" w:rsidRDefault="005A5B12">
            <w:pPr>
              <w:widowControl w:val="0"/>
              <w:numPr>
                <w:ilvl w:val="0"/>
                <w:numId w:val="8"/>
              </w:numPr>
              <w:spacing w:line="240" w:lineRule="auto"/>
              <w:contextualSpacing/>
              <w:rPr>
                <w:rFonts w:ascii="Cambria" w:eastAsia="Cambria" w:hAnsi="Cambria" w:cs="Cambria"/>
              </w:rPr>
            </w:pPr>
            <w:r>
              <w:rPr>
                <w:rFonts w:ascii="Cambria" w:eastAsia="Cambria" w:hAnsi="Cambria" w:cs="Cambria"/>
              </w:rPr>
              <w:t>da 1 a 3</w:t>
            </w:r>
          </w:p>
          <w:p w:rsidR="00CB7999" w:rsidRDefault="005A5B12">
            <w:pPr>
              <w:widowControl w:val="0"/>
              <w:numPr>
                <w:ilvl w:val="0"/>
                <w:numId w:val="8"/>
              </w:numPr>
              <w:spacing w:line="240" w:lineRule="auto"/>
              <w:contextualSpacing/>
              <w:rPr>
                <w:rFonts w:ascii="Cambria" w:eastAsia="Cambria" w:hAnsi="Cambria" w:cs="Cambria"/>
              </w:rPr>
            </w:pPr>
            <w:r>
              <w:rPr>
                <w:rFonts w:ascii="Cambria" w:eastAsia="Cambria" w:hAnsi="Cambria" w:cs="Cambria"/>
              </w:rPr>
              <w:t xml:space="preserve">da 3 </w:t>
            </w:r>
            <w:r w:rsidR="000C6D62">
              <w:rPr>
                <w:rFonts w:ascii="Cambria" w:eastAsia="Cambria" w:hAnsi="Cambria" w:cs="Cambria"/>
              </w:rPr>
              <w:t>a 5</w:t>
            </w:r>
          </w:p>
          <w:p w:rsidR="00CB7999" w:rsidRDefault="005A5B12">
            <w:pPr>
              <w:widowControl w:val="0"/>
              <w:numPr>
                <w:ilvl w:val="0"/>
                <w:numId w:val="8"/>
              </w:numPr>
              <w:spacing w:line="240" w:lineRule="auto"/>
              <w:contextualSpacing/>
              <w:rPr>
                <w:rFonts w:ascii="Cambria" w:eastAsia="Cambria" w:hAnsi="Cambria" w:cs="Cambria"/>
              </w:rPr>
            </w:pPr>
            <w:r>
              <w:rPr>
                <w:rFonts w:ascii="Cambria" w:eastAsia="Cambria" w:hAnsi="Cambria" w:cs="Cambria"/>
              </w:rPr>
              <w:t>più di 5</w:t>
            </w:r>
          </w:p>
        </w:tc>
      </w:tr>
      <w:tr w:rsidR="00CB7999">
        <w:tc>
          <w:tcPr>
            <w:tcW w:w="301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eventi musicali</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 xml:space="preserve">Vai ad eventi musicali (concerti, opera, balletti, sala da </w:t>
            </w:r>
            <w:r w:rsidR="000C6D62">
              <w:rPr>
                <w:rFonts w:ascii="Cambria" w:eastAsia="Cambria" w:hAnsi="Cambria" w:cs="Cambria"/>
              </w:rPr>
              <w:t>ballo...</w:t>
            </w:r>
            <w:r>
              <w:rPr>
                <w:rFonts w:ascii="Cambria" w:eastAsia="Cambria" w:hAnsi="Cambria" w:cs="Cambria"/>
              </w:rPr>
              <w:t>)?</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3"/>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spesso</w:t>
            </w:r>
          </w:p>
          <w:p w:rsidR="00CB7999" w:rsidRDefault="005A5B12">
            <w:pPr>
              <w:widowControl w:val="0"/>
              <w:numPr>
                <w:ilvl w:val="0"/>
                <w:numId w:val="3"/>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qualche volta</w:t>
            </w:r>
          </w:p>
          <w:p w:rsidR="00CB7999" w:rsidRDefault="005A5B12">
            <w:pPr>
              <w:widowControl w:val="0"/>
              <w:numPr>
                <w:ilvl w:val="0"/>
                <w:numId w:val="3"/>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raramente</w:t>
            </w:r>
          </w:p>
          <w:p w:rsidR="00CB7999" w:rsidRDefault="005A5B12">
            <w:pPr>
              <w:widowControl w:val="0"/>
              <w:numPr>
                <w:ilvl w:val="0"/>
                <w:numId w:val="3"/>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solo nelle feste di paese</w:t>
            </w:r>
          </w:p>
          <w:p w:rsidR="00CB7999" w:rsidRDefault="005A5B12">
            <w:pPr>
              <w:widowControl w:val="0"/>
              <w:numPr>
                <w:ilvl w:val="0"/>
                <w:numId w:val="3"/>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mai</w:t>
            </w:r>
          </w:p>
        </w:tc>
      </w:tr>
      <w:tr w:rsidR="00CB7999">
        <w:tc>
          <w:tcPr>
            <w:tcW w:w="301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ambiente musicale</w:t>
            </w:r>
          </w:p>
        </w:tc>
        <w:tc>
          <w:tcPr>
            <w:tcW w:w="369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 xml:space="preserve">Quanti, tra le persone che frequenti, </w:t>
            </w:r>
            <w:r>
              <w:rPr>
                <w:rFonts w:ascii="Cambria" w:eastAsia="Cambria" w:hAnsi="Cambria" w:cs="Cambria"/>
              </w:rPr>
              <w:lastRenderedPageBreak/>
              <w:t>praticano attività musicali?</w:t>
            </w:r>
          </w:p>
        </w:tc>
        <w:tc>
          <w:tcPr>
            <w:tcW w:w="2790" w:type="dxa"/>
            <w:shd w:val="clear" w:color="auto" w:fill="auto"/>
            <w:tcMar>
              <w:top w:w="100" w:type="dxa"/>
              <w:left w:w="100" w:type="dxa"/>
              <w:bottom w:w="100" w:type="dxa"/>
              <w:right w:w="100" w:type="dxa"/>
            </w:tcMar>
          </w:tcPr>
          <w:p w:rsidR="00CB7999" w:rsidRDefault="005A5B12">
            <w:pPr>
              <w:widowControl w:val="0"/>
              <w:numPr>
                <w:ilvl w:val="0"/>
                <w:numId w:val="12"/>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lastRenderedPageBreak/>
              <w:t>una</w:t>
            </w:r>
          </w:p>
          <w:p w:rsidR="00CB7999" w:rsidRDefault="005A5B12">
            <w:pPr>
              <w:widowControl w:val="0"/>
              <w:numPr>
                <w:ilvl w:val="0"/>
                <w:numId w:val="12"/>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lastRenderedPageBreak/>
              <w:t>più di una</w:t>
            </w:r>
          </w:p>
          <w:p w:rsidR="00CB7999" w:rsidRDefault="005A5B12">
            <w:pPr>
              <w:widowControl w:val="0"/>
              <w:numPr>
                <w:ilvl w:val="0"/>
                <w:numId w:val="12"/>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più di tre</w:t>
            </w:r>
          </w:p>
        </w:tc>
      </w:tr>
    </w:tbl>
    <w:p w:rsidR="00CB7999" w:rsidRDefault="00CB7999">
      <w:pPr>
        <w:jc w:val="both"/>
        <w:rPr>
          <w:rFonts w:ascii="Cambria" w:eastAsia="Cambria" w:hAnsi="Cambria" w:cs="Cambria"/>
        </w:rPr>
      </w:pPr>
    </w:p>
    <w:p w:rsidR="00CB7999" w:rsidRDefault="005A5B12">
      <w:pPr>
        <w:jc w:val="both"/>
        <w:rPr>
          <w:rFonts w:ascii="Cambria" w:eastAsia="Cambria" w:hAnsi="Cambria" w:cs="Cambria"/>
        </w:rPr>
      </w:pPr>
      <w:r>
        <w:rPr>
          <w:rFonts w:ascii="Cambria" w:eastAsia="Cambria" w:hAnsi="Cambria" w:cs="Cambria"/>
        </w:rPr>
        <w:t>FATTORE DIPENDENTE E RELATIVI INDICATORI</w:t>
      </w:r>
    </w:p>
    <w:p w:rsidR="00CB7999" w:rsidRDefault="005A5B12">
      <w:pPr>
        <w:jc w:val="both"/>
        <w:rPr>
          <w:rFonts w:ascii="Cambria" w:eastAsia="Cambria" w:hAnsi="Cambria" w:cs="Cambria"/>
        </w:rPr>
      </w:pPr>
      <w:r>
        <w:rPr>
          <w:rFonts w:ascii="Cambria" w:eastAsia="Cambria" w:hAnsi="Cambria" w:cs="Cambria"/>
        </w:rPr>
        <w:t>QUALITÀ’ DI VITA:</w:t>
      </w:r>
    </w:p>
    <w:p w:rsidR="00CB7999" w:rsidRDefault="005A5B12">
      <w:pPr>
        <w:jc w:val="both"/>
        <w:rPr>
          <w:rFonts w:ascii="Cambria" w:eastAsia="Cambria" w:hAnsi="Cambria" w:cs="Cambria"/>
        </w:rPr>
      </w:pPr>
      <w:r>
        <w:rPr>
          <w:rFonts w:ascii="Cambria" w:eastAsia="Cambria" w:hAnsi="Cambria" w:cs="Cambria"/>
        </w:rPr>
        <w:t xml:space="preserve">Il fattore “qualità di vita” indica il benessere della persona, ed è per questo suddiviso da vari aspetti da prendere in considerazione, ognuno dei quali dovrà essere opportunamente rilevato in maniera indipendente dagli altri. </w:t>
      </w:r>
      <w:r w:rsidR="00A23A06">
        <w:rPr>
          <w:rFonts w:ascii="Cambria" w:eastAsia="Cambria" w:hAnsi="Cambria" w:cs="Cambria"/>
        </w:rPr>
        <w:t>È</w:t>
      </w:r>
      <w:r>
        <w:rPr>
          <w:rFonts w:ascii="Cambria" w:eastAsia="Cambria" w:hAnsi="Cambria" w:cs="Cambria"/>
        </w:rPr>
        <w:t xml:space="preserve"> dunque necessario individuare degli indicatori che rilevino dati per i principali ambiti della qualità di vita.</w:t>
      </w:r>
    </w:p>
    <w:p w:rsidR="00CB7999" w:rsidRDefault="00CB7999">
      <w:pPr>
        <w:jc w:val="both"/>
        <w:rPr>
          <w:rFonts w:ascii="Cambria" w:eastAsia="Cambria" w:hAnsi="Cambria" w:cs="Cambria"/>
        </w:rPr>
      </w:pPr>
    </w:p>
    <w:tbl>
      <w:tblPr>
        <w:tblStyle w:val="a0"/>
        <w:tblW w:w="9375" w:type="dxa"/>
        <w:tblInd w:w="-2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75"/>
        <w:gridCol w:w="3000"/>
        <w:gridCol w:w="3000"/>
      </w:tblGrid>
      <w:tr w:rsidR="00CB7999">
        <w:tc>
          <w:tcPr>
            <w:tcW w:w="3375"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jc w:val="center"/>
              <w:rPr>
                <w:rFonts w:ascii="Cambria" w:eastAsia="Cambria" w:hAnsi="Cambria" w:cs="Cambria"/>
              </w:rPr>
            </w:pPr>
            <w:r>
              <w:rPr>
                <w:rFonts w:ascii="Cambria" w:eastAsia="Cambria" w:hAnsi="Cambria" w:cs="Cambria"/>
              </w:rPr>
              <w:t>INDICATORI</w:t>
            </w:r>
          </w:p>
        </w:tc>
        <w:tc>
          <w:tcPr>
            <w:tcW w:w="300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jc w:val="center"/>
              <w:rPr>
                <w:rFonts w:ascii="Cambria" w:eastAsia="Cambria" w:hAnsi="Cambria" w:cs="Cambria"/>
              </w:rPr>
            </w:pPr>
            <w:r>
              <w:rPr>
                <w:rFonts w:ascii="Cambria" w:eastAsia="Cambria" w:hAnsi="Cambria" w:cs="Cambria"/>
              </w:rPr>
              <w:t>ITEM DI RILEVAZIONE</w:t>
            </w:r>
          </w:p>
        </w:tc>
        <w:tc>
          <w:tcPr>
            <w:tcW w:w="300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jc w:val="center"/>
              <w:rPr>
                <w:rFonts w:ascii="Cambria" w:eastAsia="Cambria" w:hAnsi="Cambria" w:cs="Cambria"/>
              </w:rPr>
            </w:pPr>
            <w:r>
              <w:rPr>
                <w:rFonts w:ascii="Cambria" w:eastAsia="Cambria" w:hAnsi="Cambria" w:cs="Cambria"/>
              </w:rPr>
              <w:t>VARIABILI</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qualità del legame con la famiglia</w:t>
            </w:r>
          </w:p>
        </w:tc>
        <w:tc>
          <w:tcPr>
            <w:tcW w:w="300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Quanto spesso vedi i tuoi parenti?</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1"/>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tutti i giorni</w:t>
            </w:r>
          </w:p>
          <w:p w:rsidR="00CB7999" w:rsidRDefault="005A5B12">
            <w:pPr>
              <w:widowControl w:val="0"/>
              <w:numPr>
                <w:ilvl w:val="0"/>
                <w:numId w:val="1"/>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una o più volte a settimana</w:t>
            </w:r>
          </w:p>
          <w:p w:rsidR="00CB7999" w:rsidRDefault="005A5B12">
            <w:pPr>
              <w:widowControl w:val="0"/>
              <w:numPr>
                <w:ilvl w:val="0"/>
                <w:numId w:val="1"/>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una volta ogni due settimane</w:t>
            </w:r>
          </w:p>
          <w:p w:rsidR="00CB7999" w:rsidRDefault="005A5B12">
            <w:pPr>
              <w:widowControl w:val="0"/>
              <w:numPr>
                <w:ilvl w:val="0"/>
                <w:numId w:val="1"/>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una volta al mese</w:t>
            </w:r>
          </w:p>
          <w:p w:rsidR="00CB7999" w:rsidRDefault="005A5B12">
            <w:pPr>
              <w:widowControl w:val="0"/>
              <w:numPr>
                <w:ilvl w:val="0"/>
                <w:numId w:val="1"/>
              </w:numPr>
              <w:pBdr>
                <w:top w:val="nil"/>
                <w:left w:val="nil"/>
                <w:bottom w:val="nil"/>
                <w:right w:val="nil"/>
                <w:between w:val="nil"/>
              </w:pBdr>
              <w:spacing w:line="240" w:lineRule="auto"/>
              <w:contextualSpacing/>
              <w:rPr>
                <w:rFonts w:ascii="Cambria" w:eastAsia="Cambria" w:hAnsi="Cambria" w:cs="Cambria"/>
              </w:rPr>
            </w:pPr>
            <w:r>
              <w:rPr>
                <w:rFonts w:ascii="Cambria" w:eastAsia="Cambria" w:hAnsi="Cambria" w:cs="Cambria"/>
              </w:rPr>
              <w:t>nelle festività</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appagamento rispetto al legame con la famiglia</w:t>
            </w:r>
          </w:p>
        </w:tc>
        <w:tc>
          <w:tcPr>
            <w:tcW w:w="300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Quanto sei soddisfatto dalla relazione con i tuoi parenti?</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pienamente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poco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per niente soddisfatto</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appagamento rispetto alla propria vita</w:t>
            </w: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Quanto sei soddisfatto dalla vita che conduci?</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pienamente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poco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per niente soddisfatto</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appagamento rispetto alle relazioni interpersonali</w:t>
            </w: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Quanto sei soddisfatto dalle relazioni che hai?</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pienamente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poco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per niente soddisfatto</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appagamento rispetto al proprio stato di salute</w:t>
            </w: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Quanto sei soddisfatto dal tuo stato di salute psico-fisico?</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pienamente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poco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per niente soddisfatto</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appagamento rispetto alle attività condotte</w:t>
            </w: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Quanto sei soddisfatto dalle attività che svolgi?</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pienamente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t>poco soddisfatto</w:t>
            </w:r>
          </w:p>
          <w:p w:rsidR="00CB7999" w:rsidRDefault="005A5B12">
            <w:pPr>
              <w:widowControl w:val="0"/>
              <w:numPr>
                <w:ilvl w:val="0"/>
                <w:numId w:val="13"/>
              </w:numPr>
              <w:spacing w:line="240" w:lineRule="auto"/>
              <w:contextualSpacing/>
              <w:rPr>
                <w:rFonts w:ascii="Cambria" w:eastAsia="Cambria" w:hAnsi="Cambria" w:cs="Cambria"/>
              </w:rPr>
            </w:pPr>
            <w:r>
              <w:rPr>
                <w:rFonts w:ascii="Cambria" w:eastAsia="Cambria" w:hAnsi="Cambria" w:cs="Cambria"/>
              </w:rPr>
              <w:lastRenderedPageBreak/>
              <w:t>per niente soddisfatto</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lastRenderedPageBreak/>
              <w:t>stato di ansietà e preoccupazione</w:t>
            </w:r>
          </w:p>
        </w:tc>
        <w:tc>
          <w:tcPr>
            <w:tcW w:w="300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Quanto ti senti sicuro ad affrontare queste situazioni nella vita di tutti giorni? Esprimi un giudizio crocettando una delle caselle numerate: (1) se la tua risposta è: molto poco sicuro; (2): poco sicuro; (3): abbastanza sicuro; (4): sicuro; (5): molto sicuro</w:t>
            </w:r>
          </w:p>
        </w:tc>
        <w:tc>
          <w:tcPr>
            <w:tcW w:w="3000" w:type="dxa"/>
            <w:shd w:val="clear" w:color="auto" w:fill="auto"/>
            <w:tcMar>
              <w:top w:w="100" w:type="dxa"/>
              <w:left w:w="100" w:type="dxa"/>
              <w:bottom w:w="100" w:type="dxa"/>
              <w:right w:w="100" w:type="dxa"/>
            </w:tcMar>
          </w:tcPr>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(per ogni voce sono è presente una griglia di caselle da 1 a 5, con la possibilità di crocettare una sola risposta per riga)</w:t>
            </w:r>
          </w:p>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guidare</w:t>
            </w:r>
          </w:p>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stare a casa da solo/a</w:t>
            </w:r>
          </w:p>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andare sui mezzi pubblici da solo/a</w:t>
            </w:r>
          </w:p>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andare in giro da solo/a</w:t>
            </w:r>
          </w:p>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andare in banca da solo/a</w:t>
            </w:r>
          </w:p>
          <w:p w:rsidR="00CB7999" w:rsidRDefault="005A5B12">
            <w:pPr>
              <w:widowControl w:val="0"/>
              <w:pBdr>
                <w:top w:val="nil"/>
                <w:left w:val="nil"/>
                <w:bottom w:val="nil"/>
                <w:right w:val="nil"/>
                <w:between w:val="nil"/>
              </w:pBdr>
              <w:spacing w:line="240" w:lineRule="auto"/>
              <w:rPr>
                <w:rFonts w:ascii="Cambria" w:eastAsia="Cambria" w:hAnsi="Cambria" w:cs="Cambria"/>
              </w:rPr>
            </w:pPr>
            <w:r>
              <w:rPr>
                <w:rFonts w:ascii="Cambria" w:eastAsia="Cambria" w:hAnsi="Cambria" w:cs="Cambria"/>
              </w:rPr>
              <w:t>gestire da solo/a acquisti e pagamenti</w:t>
            </w:r>
          </w:p>
        </w:tc>
      </w:tr>
      <w:tr w:rsidR="00CB7999">
        <w:tc>
          <w:tcPr>
            <w:tcW w:w="3375"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qualità dei sentimenti</w:t>
            </w: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Quante volte hai sentimenti negativi come tristezza, depressione, ansia?</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3"/>
              </w:numPr>
              <w:spacing w:line="240" w:lineRule="auto"/>
              <w:contextualSpacing/>
              <w:rPr>
                <w:rFonts w:ascii="Cambria" w:eastAsia="Cambria" w:hAnsi="Cambria" w:cs="Cambria"/>
              </w:rPr>
            </w:pPr>
            <w:r>
              <w:rPr>
                <w:rFonts w:ascii="Cambria" w:eastAsia="Cambria" w:hAnsi="Cambria" w:cs="Cambria"/>
              </w:rPr>
              <w:t>spesso</w:t>
            </w:r>
          </w:p>
          <w:p w:rsidR="00CB7999" w:rsidRDefault="005A5B12">
            <w:pPr>
              <w:widowControl w:val="0"/>
              <w:numPr>
                <w:ilvl w:val="0"/>
                <w:numId w:val="3"/>
              </w:numPr>
              <w:spacing w:line="240" w:lineRule="auto"/>
              <w:contextualSpacing/>
              <w:rPr>
                <w:rFonts w:ascii="Cambria" w:eastAsia="Cambria" w:hAnsi="Cambria" w:cs="Cambria"/>
              </w:rPr>
            </w:pPr>
            <w:r>
              <w:rPr>
                <w:rFonts w:ascii="Cambria" w:eastAsia="Cambria" w:hAnsi="Cambria" w:cs="Cambria"/>
              </w:rPr>
              <w:t>qualche volta</w:t>
            </w:r>
          </w:p>
          <w:p w:rsidR="00CB7999" w:rsidRDefault="005A5B12">
            <w:pPr>
              <w:widowControl w:val="0"/>
              <w:numPr>
                <w:ilvl w:val="0"/>
                <w:numId w:val="3"/>
              </w:numPr>
              <w:spacing w:line="240" w:lineRule="auto"/>
              <w:contextualSpacing/>
              <w:rPr>
                <w:rFonts w:ascii="Cambria" w:eastAsia="Cambria" w:hAnsi="Cambria" w:cs="Cambria"/>
              </w:rPr>
            </w:pPr>
            <w:r>
              <w:rPr>
                <w:rFonts w:ascii="Cambria" w:eastAsia="Cambria" w:hAnsi="Cambria" w:cs="Cambria"/>
              </w:rPr>
              <w:t>raramente</w:t>
            </w:r>
          </w:p>
          <w:p w:rsidR="00CB7999" w:rsidRDefault="005A5B12">
            <w:pPr>
              <w:widowControl w:val="0"/>
              <w:numPr>
                <w:ilvl w:val="0"/>
                <w:numId w:val="3"/>
              </w:numPr>
              <w:spacing w:line="240" w:lineRule="auto"/>
              <w:contextualSpacing/>
              <w:rPr>
                <w:rFonts w:ascii="Cambria" w:eastAsia="Cambria" w:hAnsi="Cambria" w:cs="Cambria"/>
              </w:rPr>
            </w:pPr>
            <w:r>
              <w:rPr>
                <w:rFonts w:ascii="Cambria" w:eastAsia="Cambria" w:hAnsi="Cambria" w:cs="Cambria"/>
              </w:rPr>
              <w:t>mai</w:t>
            </w:r>
          </w:p>
        </w:tc>
      </w:tr>
      <w:tr w:rsidR="00CB7999">
        <w:tc>
          <w:tcPr>
            <w:tcW w:w="3375" w:type="dxa"/>
            <w:shd w:val="clear" w:color="auto" w:fill="auto"/>
            <w:tcMar>
              <w:top w:w="100" w:type="dxa"/>
              <w:left w:w="100" w:type="dxa"/>
              <w:bottom w:w="100" w:type="dxa"/>
              <w:right w:w="100" w:type="dxa"/>
            </w:tcMar>
          </w:tcPr>
          <w:p w:rsidR="00CB7999" w:rsidRDefault="005A5B12">
            <w:pPr>
              <w:jc w:val="both"/>
              <w:rPr>
                <w:rFonts w:ascii="Cambria" w:eastAsia="Cambria" w:hAnsi="Cambria" w:cs="Cambria"/>
              </w:rPr>
            </w:pPr>
            <w:r>
              <w:rPr>
                <w:rFonts w:ascii="Cambria" w:eastAsia="Cambria" w:hAnsi="Cambria" w:cs="Cambria"/>
              </w:rPr>
              <w:t>interesse ad intraprendere nuove relazioni e/o interesse a frequentare nuovi ambienti</w:t>
            </w: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 xml:space="preserve">Sei interessato ad andare in posti </w:t>
            </w:r>
            <w:r w:rsidR="000C6D62">
              <w:rPr>
                <w:rFonts w:ascii="Cambria" w:eastAsia="Cambria" w:hAnsi="Cambria" w:cs="Cambria"/>
              </w:rPr>
              <w:t>nuovi e</w:t>
            </w:r>
            <w:r>
              <w:rPr>
                <w:rFonts w:ascii="Cambria" w:eastAsia="Cambria" w:hAnsi="Cambria" w:cs="Cambria"/>
              </w:rPr>
              <w:t xml:space="preserve">/o intraprendere nuove relazioni? </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5"/>
              </w:numPr>
              <w:spacing w:line="240" w:lineRule="auto"/>
              <w:contextualSpacing/>
              <w:rPr>
                <w:rFonts w:ascii="Cambria" w:eastAsia="Cambria" w:hAnsi="Cambria" w:cs="Cambria"/>
              </w:rPr>
            </w:pPr>
            <w:r>
              <w:rPr>
                <w:rFonts w:ascii="Cambria" w:eastAsia="Cambria" w:hAnsi="Cambria" w:cs="Cambria"/>
              </w:rPr>
              <w:t>poco</w:t>
            </w:r>
          </w:p>
          <w:p w:rsidR="00CB7999" w:rsidRDefault="005A5B12">
            <w:pPr>
              <w:widowControl w:val="0"/>
              <w:numPr>
                <w:ilvl w:val="0"/>
                <w:numId w:val="5"/>
              </w:numPr>
              <w:spacing w:line="240" w:lineRule="auto"/>
              <w:contextualSpacing/>
              <w:rPr>
                <w:rFonts w:ascii="Cambria" w:eastAsia="Cambria" w:hAnsi="Cambria" w:cs="Cambria"/>
              </w:rPr>
            </w:pPr>
            <w:r>
              <w:rPr>
                <w:rFonts w:ascii="Cambria" w:eastAsia="Cambria" w:hAnsi="Cambria" w:cs="Cambria"/>
              </w:rPr>
              <w:t>abbastanza</w:t>
            </w:r>
          </w:p>
          <w:p w:rsidR="00CB7999" w:rsidRDefault="005A5B12">
            <w:pPr>
              <w:widowControl w:val="0"/>
              <w:numPr>
                <w:ilvl w:val="0"/>
                <w:numId w:val="5"/>
              </w:numPr>
              <w:spacing w:line="240" w:lineRule="auto"/>
              <w:contextualSpacing/>
              <w:rPr>
                <w:rFonts w:ascii="Cambria" w:eastAsia="Cambria" w:hAnsi="Cambria" w:cs="Cambria"/>
              </w:rPr>
            </w:pPr>
            <w:r>
              <w:rPr>
                <w:rFonts w:ascii="Cambria" w:eastAsia="Cambria" w:hAnsi="Cambria" w:cs="Cambria"/>
              </w:rPr>
              <w:t>molto</w:t>
            </w:r>
          </w:p>
        </w:tc>
      </w:tr>
      <w:tr w:rsidR="00CB7999">
        <w:tc>
          <w:tcPr>
            <w:tcW w:w="3375" w:type="dxa"/>
            <w:shd w:val="clear" w:color="auto" w:fill="auto"/>
            <w:tcMar>
              <w:top w:w="100" w:type="dxa"/>
              <w:left w:w="100" w:type="dxa"/>
              <w:bottom w:w="100" w:type="dxa"/>
              <w:right w:w="100" w:type="dxa"/>
            </w:tcMar>
          </w:tcPr>
          <w:p w:rsidR="00CB7999" w:rsidRDefault="005A5B12">
            <w:pPr>
              <w:jc w:val="both"/>
              <w:rPr>
                <w:rFonts w:ascii="Cambria" w:eastAsia="Cambria" w:hAnsi="Cambria" w:cs="Cambria"/>
              </w:rPr>
            </w:pPr>
            <w:r>
              <w:rPr>
                <w:rFonts w:ascii="Cambria" w:eastAsia="Cambria" w:hAnsi="Cambria" w:cs="Cambria"/>
              </w:rPr>
              <w:t>voglia di dedicarsi a nuove attività ricreative</w:t>
            </w:r>
          </w:p>
          <w:p w:rsidR="00CB7999" w:rsidRDefault="00CB7999">
            <w:pPr>
              <w:widowControl w:val="0"/>
              <w:spacing w:line="240" w:lineRule="auto"/>
              <w:rPr>
                <w:rFonts w:ascii="Cambria" w:eastAsia="Cambria" w:hAnsi="Cambria" w:cs="Cambria"/>
              </w:rPr>
            </w:pPr>
          </w:p>
        </w:tc>
        <w:tc>
          <w:tcPr>
            <w:tcW w:w="3000" w:type="dxa"/>
            <w:shd w:val="clear" w:color="auto" w:fill="auto"/>
            <w:tcMar>
              <w:top w:w="100" w:type="dxa"/>
              <w:left w:w="100" w:type="dxa"/>
              <w:bottom w:w="100" w:type="dxa"/>
              <w:right w:w="100" w:type="dxa"/>
            </w:tcMar>
          </w:tcPr>
          <w:p w:rsidR="00CB7999" w:rsidRDefault="005A5B12">
            <w:pPr>
              <w:widowControl w:val="0"/>
              <w:spacing w:line="240" w:lineRule="auto"/>
              <w:rPr>
                <w:rFonts w:ascii="Cambria" w:eastAsia="Cambria" w:hAnsi="Cambria" w:cs="Cambria"/>
              </w:rPr>
            </w:pPr>
            <w:r>
              <w:rPr>
                <w:rFonts w:ascii="Cambria" w:eastAsia="Cambria" w:hAnsi="Cambria" w:cs="Cambria"/>
              </w:rPr>
              <w:t xml:space="preserve">Ti senti aperto a provare </w:t>
            </w:r>
            <w:r w:rsidR="000C6D62">
              <w:rPr>
                <w:rFonts w:ascii="Cambria" w:eastAsia="Cambria" w:hAnsi="Cambria" w:cs="Cambria"/>
              </w:rPr>
              <w:t>nuove attività</w:t>
            </w:r>
            <w:r>
              <w:rPr>
                <w:rFonts w:ascii="Cambria" w:eastAsia="Cambria" w:hAnsi="Cambria" w:cs="Cambria"/>
              </w:rPr>
              <w:t xml:space="preserve"> ricreative? </w:t>
            </w:r>
          </w:p>
        </w:tc>
        <w:tc>
          <w:tcPr>
            <w:tcW w:w="3000" w:type="dxa"/>
            <w:shd w:val="clear" w:color="auto" w:fill="auto"/>
            <w:tcMar>
              <w:top w:w="100" w:type="dxa"/>
              <w:left w:w="100" w:type="dxa"/>
              <w:bottom w:w="100" w:type="dxa"/>
              <w:right w:w="100" w:type="dxa"/>
            </w:tcMar>
          </w:tcPr>
          <w:p w:rsidR="00CB7999" w:rsidRDefault="005A5B12">
            <w:pPr>
              <w:widowControl w:val="0"/>
              <w:numPr>
                <w:ilvl w:val="0"/>
                <w:numId w:val="5"/>
              </w:numPr>
              <w:spacing w:line="240" w:lineRule="auto"/>
              <w:contextualSpacing/>
              <w:rPr>
                <w:rFonts w:ascii="Cambria" w:eastAsia="Cambria" w:hAnsi="Cambria" w:cs="Cambria"/>
              </w:rPr>
            </w:pPr>
            <w:r>
              <w:rPr>
                <w:rFonts w:ascii="Cambria" w:eastAsia="Cambria" w:hAnsi="Cambria" w:cs="Cambria"/>
              </w:rPr>
              <w:t>poco</w:t>
            </w:r>
          </w:p>
          <w:p w:rsidR="00CB7999" w:rsidRDefault="005A5B12">
            <w:pPr>
              <w:widowControl w:val="0"/>
              <w:numPr>
                <w:ilvl w:val="0"/>
                <w:numId w:val="5"/>
              </w:numPr>
              <w:spacing w:line="240" w:lineRule="auto"/>
              <w:contextualSpacing/>
              <w:rPr>
                <w:rFonts w:ascii="Cambria" w:eastAsia="Cambria" w:hAnsi="Cambria" w:cs="Cambria"/>
              </w:rPr>
            </w:pPr>
            <w:r>
              <w:rPr>
                <w:rFonts w:ascii="Cambria" w:eastAsia="Cambria" w:hAnsi="Cambria" w:cs="Cambria"/>
              </w:rPr>
              <w:t>abbastanza</w:t>
            </w:r>
          </w:p>
          <w:p w:rsidR="00CB7999" w:rsidRDefault="005A5B12">
            <w:pPr>
              <w:widowControl w:val="0"/>
              <w:numPr>
                <w:ilvl w:val="0"/>
                <w:numId w:val="5"/>
              </w:numPr>
              <w:spacing w:line="240" w:lineRule="auto"/>
              <w:contextualSpacing/>
              <w:rPr>
                <w:rFonts w:ascii="Cambria" w:eastAsia="Cambria" w:hAnsi="Cambria" w:cs="Cambria"/>
              </w:rPr>
            </w:pPr>
            <w:r>
              <w:rPr>
                <w:rFonts w:ascii="Cambria" w:eastAsia="Cambria" w:hAnsi="Cambria" w:cs="Cambria"/>
              </w:rPr>
              <w:t>molto</w:t>
            </w:r>
          </w:p>
        </w:tc>
      </w:tr>
    </w:tbl>
    <w:p w:rsidR="00CB7999" w:rsidRDefault="00CB7999">
      <w:pPr>
        <w:jc w:val="both"/>
        <w:rPr>
          <w:rFonts w:ascii="Cambria" w:eastAsia="Cambria" w:hAnsi="Cambria" w:cs="Cambria"/>
        </w:rPr>
      </w:pPr>
    </w:p>
    <w:p w:rsidR="00CB7999" w:rsidRDefault="005A5B12">
      <w:pPr>
        <w:jc w:val="both"/>
        <w:rPr>
          <w:rFonts w:ascii="Cambria" w:eastAsia="Cambria" w:hAnsi="Cambria" w:cs="Cambria"/>
        </w:rPr>
      </w:pPr>
      <w:r>
        <w:rPr>
          <w:rFonts w:ascii="Cambria" w:eastAsia="Cambria" w:hAnsi="Cambria" w:cs="Cambria"/>
        </w:rPr>
        <w:t>VARIABILI DI SFONDO</w:t>
      </w:r>
    </w:p>
    <w:p w:rsidR="00CB7999" w:rsidRDefault="005A5B12">
      <w:pPr>
        <w:jc w:val="both"/>
        <w:rPr>
          <w:rFonts w:ascii="Cambria" w:eastAsia="Cambria" w:hAnsi="Cambria" w:cs="Cambria"/>
        </w:rPr>
      </w:pPr>
      <w:r>
        <w:rPr>
          <w:rFonts w:ascii="Cambria" w:eastAsia="Cambria" w:hAnsi="Cambria" w:cs="Cambria"/>
        </w:rPr>
        <w:t>La definizione operativa si compone anche di alcuni fattori che si reputa possano influire sulla relazione tra fattore dipendente e fattore indipendente; tali fattori sono detti fattori moderatori.</w:t>
      </w:r>
    </w:p>
    <w:p w:rsidR="00CB7999" w:rsidRDefault="005A5B12">
      <w:pPr>
        <w:jc w:val="both"/>
        <w:rPr>
          <w:rFonts w:ascii="Cambria" w:eastAsia="Cambria" w:hAnsi="Cambria" w:cs="Cambria"/>
        </w:rPr>
      </w:pPr>
      <w:r>
        <w:rPr>
          <w:rFonts w:ascii="Cambria" w:eastAsia="Cambria" w:hAnsi="Cambria" w:cs="Cambria"/>
        </w:rPr>
        <w:t>Tra di essi, possiamo elencare:</w:t>
      </w:r>
    </w:p>
    <w:p w:rsidR="00CB7999" w:rsidRDefault="005A5B12">
      <w:pPr>
        <w:numPr>
          <w:ilvl w:val="0"/>
          <w:numId w:val="14"/>
        </w:numPr>
        <w:contextualSpacing/>
        <w:jc w:val="both"/>
        <w:rPr>
          <w:rFonts w:ascii="Cambria" w:eastAsia="Cambria" w:hAnsi="Cambria" w:cs="Cambria"/>
        </w:rPr>
      </w:pPr>
      <w:r>
        <w:rPr>
          <w:rFonts w:ascii="Cambria" w:eastAsia="Cambria" w:hAnsi="Cambria" w:cs="Cambria"/>
        </w:rPr>
        <w:t>età</w:t>
      </w:r>
    </w:p>
    <w:p w:rsidR="00CB7999" w:rsidRDefault="005A5B12">
      <w:pPr>
        <w:numPr>
          <w:ilvl w:val="0"/>
          <w:numId w:val="14"/>
        </w:numPr>
        <w:contextualSpacing/>
        <w:jc w:val="both"/>
        <w:rPr>
          <w:rFonts w:ascii="Cambria" w:eastAsia="Cambria" w:hAnsi="Cambria" w:cs="Cambria"/>
        </w:rPr>
      </w:pPr>
      <w:r>
        <w:rPr>
          <w:rFonts w:ascii="Cambria" w:eastAsia="Cambria" w:hAnsi="Cambria" w:cs="Cambria"/>
        </w:rPr>
        <w:t>genere</w:t>
      </w:r>
    </w:p>
    <w:p w:rsidR="00CB7999" w:rsidRDefault="005A5B12">
      <w:pPr>
        <w:numPr>
          <w:ilvl w:val="0"/>
          <w:numId w:val="14"/>
        </w:numPr>
        <w:contextualSpacing/>
        <w:jc w:val="both"/>
        <w:rPr>
          <w:rFonts w:ascii="Cambria" w:eastAsia="Cambria" w:hAnsi="Cambria" w:cs="Cambria"/>
        </w:rPr>
      </w:pPr>
      <w:r>
        <w:rPr>
          <w:rFonts w:ascii="Cambria" w:eastAsia="Cambria" w:hAnsi="Cambria" w:cs="Cambria"/>
        </w:rPr>
        <w:t xml:space="preserve">stato civile </w:t>
      </w:r>
    </w:p>
    <w:p w:rsidR="00CB7999" w:rsidRDefault="005A5B12">
      <w:pPr>
        <w:numPr>
          <w:ilvl w:val="0"/>
          <w:numId w:val="14"/>
        </w:numPr>
        <w:contextualSpacing/>
        <w:jc w:val="both"/>
        <w:rPr>
          <w:rFonts w:ascii="Cambria" w:eastAsia="Cambria" w:hAnsi="Cambria" w:cs="Cambria"/>
        </w:rPr>
      </w:pPr>
      <w:r>
        <w:rPr>
          <w:rFonts w:ascii="Cambria" w:eastAsia="Cambria" w:hAnsi="Cambria" w:cs="Cambria"/>
        </w:rPr>
        <w:t>tipo di abitazione</w:t>
      </w:r>
    </w:p>
    <w:p w:rsidR="00CB7999" w:rsidRDefault="005A5B12">
      <w:pPr>
        <w:numPr>
          <w:ilvl w:val="0"/>
          <w:numId w:val="14"/>
        </w:numPr>
        <w:contextualSpacing/>
        <w:jc w:val="both"/>
        <w:rPr>
          <w:rFonts w:ascii="Cambria" w:eastAsia="Cambria" w:hAnsi="Cambria" w:cs="Cambria"/>
        </w:rPr>
      </w:pPr>
      <w:r>
        <w:rPr>
          <w:rFonts w:ascii="Cambria" w:eastAsia="Cambria" w:hAnsi="Cambria" w:cs="Cambria"/>
        </w:rPr>
        <w:t>genitorialità</w:t>
      </w:r>
    </w:p>
    <w:p w:rsidR="00CB7999" w:rsidRDefault="005A5B12">
      <w:pPr>
        <w:numPr>
          <w:ilvl w:val="0"/>
          <w:numId w:val="14"/>
        </w:numPr>
        <w:contextualSpacing/>
        <w:jc w:val="both"/>
        <w:rPr>
          <w:rFonts w:ascii="Cambria" w:eastAsia="Cambria" w:hAnsi="Cambria" w:cs="Cambria"/>
        </w:rPr>
      </w:pPr>
      <w:r>
        <w:rPr>
          <w:rFonts w:ascii="Cambria" w:eastAsia="Cambria" w:hAnsi="Cambria" w:cs="Cambria"/>
        </w:rPr>
        <w:t>ore passate fuori casa</w:t>
      </w:r>
    </w:p>
    <w:p w:rsidR="00CB7999" w:rsidRDefault="00CB7999">
      <w:pPr>
        <w:jc w:val="both"/>
        <w:rPr>
          <w:rFonts w:ascii="Cambria" w:eastAsia="Cambria" w:hAnsi="Cambria" w:cs="Cambria"/>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POPOLAZIONE DI RIFERIMENTO NUMEROSITÀ DEL CAMPIONE TIPOLOGIA DI CAMPIONAMENTO</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La ricerca si svolge su una popolazione italiana composta da individui sani e normodotati con età superiore ai 60 anni.</w:t>
      </w:r>
    </w:p>
    <w:p w:rsidR="00CB7999" w:rsidRDefault="005A5B12">
      <w:pPr>
        <w:jc w:val="both"/>
        <w:rPr>
          <w:rFonts w:ascii="Cambria" w:eastAsia="Cambria" w:hAnsi="Cambria" w:cs="Cambria"/>
        </w:rPr>
      </w:pPr>
      <w:r>
        <w:rPr>
          <w:rFonts w:ascii="Cambria" w:eastAsia="Cambria" w:hAnsi="Cambria" w:cs="Cambria"/>
        </w:rPr>
        <w:t xml:space="preserve">Abbiamo scelto un campionamento ragionato di tipo accidentale, in modo da avere una rilevazione poco dispendiosa in termini di tempo. </w:t>
      </w:r>
    </w:p>
    <w:p w:rsidR="00CB7999" w:rsidRDefault="005A5B12">
      <w:pPr>
        <w:jc w:val="both"/>
        <w:rPr>
          <w:rFonts w:ascii="Cambria" w:eastAsia="Cambria" w:hAnsi="Cambria" w:cs="Cambria"/>
          <w:highlight w:val="yellow"/>
        </w:rPr>
      </w:pPr>
      <w:r>
        <w:rPr>
          <w:rFonts w:ascii="Cambria" w:eastAsia="Cambria" w:hAnsi="Cambria" w:cs="Cambria"/>
        </w:rPr>
        <w:lastRenderedPageBreak/>
        <w:t>Inoltre il campione è costituito da persone residenti in Piemonte, nei pressi di Torino e consta 44 soggetti.</w:t>
      </w:r>
    </w:p>
    <w:p w:rsidR="00CB7999" w:rsidRDefault="00CB7999">
      <w:pPr>
        <w:jc w:val="both"/>
        <w:rPr>
          <w:rFonts w:ascii="Cambria" w:eastAsia="Cambria" w:hAnsi="Cambria" w:cs="Cambria"/>
          <w:highlight w:val="yellow"/>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TECNICHE DI RILEVAZIONE DEI DATI E COSTRUZIONE DEI RELATIVI STRUMENTI</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Al fine di raccogliere i dati abbiamo strutturato un questionario costituito da 2</w:t>
      </w:r>
      <w:r w:rsidR="00A23A06">
        <w:rPr>
          <w:rFonts w:ascii="Cambria" w:eastAsia="Cambria" w:hAnsi="Cambria" w:cs="Cambria"/>
        </w:rPr>
        <w:t>6</w:t>
      </w:r>
      <w:bookmarkStart w:id="1" w:name="_GoBack"/>
      <w:bookmarkEnd w:id="1"/>
      <w:r>
        <w:rPr>
          <w:rFonts w:ascii="Cambria" w:eastAsia="Cambria" w:hAnsi="Cambria" w:cs="Cambria"/>
        </w:rPr>
        <w:t xml:space="preserve"> domande a scelta </w:t>
      </w:r>
      <w:r w:rsidR="000C6D62">
        <w:rPr>
          <w:rFonts w:ascii="Cambria" w:eastAsia="Cambria" w:hAnsi="Cambria" w:cs="Cambria"/>
        </w:rPr>
        <w:t>multipla, suddivise</w:t>
      </w:r>
      <w:r>
        <w:rPr>
          <w:rFonts w:ascii="Cambria" w:eastAsia="Cambria" w:hAnsi="Cambria" w:cs="Cambria"/>
        </w:rPr>
        <w:t xml:space="preserve"> in tre macro ambiti che si rifanno in modo diretto ai fattori.</w:t>
      </w:r>
    </w:p>
    <w:p w:rsidR="00CB7999" w:rsidRDefault="005A5B12">
      <w:pPr>
        <w:jc w:val="both"/>
        <w:rPr>
          <w:rFonts w:ascii="Cambria" w:eastAsia="Cambria" w:hAnsi="Cambria" w:cs="Cambria"/>
        </w:rPr>
      </w:pPr>
      <w:r>
        <w:rPr>
          <w:rFonts w:ascii="Cambria" w:eastAsia="Cambria" w:hAnsi="Cambria" w:cs="Cambria"/>
        </w:rPr>
        <w:t xml:space="preserve">Abbiamo scelto, quindi, una tecnica ad alta strutturazione per facilitare </w:t>
      </w:r>
      <w:r w:rsidR="000C6D62">
        <w:rPr>
          <w:rFonts w:ascii="Cambria" w:eastAsia="Cambria" w:hAnsi="Cambria" w:cs="Cambria"/>
        </w:rPr>
        <w:t>e velocizzare</w:t>
      </w:r>
      <w:r>
        <w:rPr>
          <w:rFonts w:ascii="Cambria" w:eastAsia="Cambria" w:hAnsi="Cambria" w:cs="Cambria"/>
        </w:rPr>
        <w:t xml:space="preserve"> il processo di compilazione, che viene eseguito dal soggetto intervistato. Per meglio aderire alle abilità degli intervistati abbiamo scelto di realizzare un questionario cartaceo</w:t>
      </w:r>
      <w:r w:rsidR="00513657">
        <w:rPr>
          <w:rFonts w:ascii="Cambria" w:eastAsia="Cambria" w:hAnsi="Cambria" w:cs="Cambria"/>
        </w:rPr>
        <w:t xml:space="preserve">: </w:t>
      </w:r>
    </w:p>
    <w:p w:rsidR="00513657" w:rsidRDefault="00513657">
      <w:pPr>
        <w:jc w:val="both"/>
        <w:rPr>
          <w:rFonts w:ascii="Cambria" w:eastAsia="Cambria" w:hAnsi="Cambria" w:cs="Cambria"/>
        </w:rPr>
      </w:pPr>
    </w:p>
    <w:p w:rsidR="00941994" w:rsidRDefault="00941994" w:rsidP="00941994">
      <w:pPr>
        <w:autoSpaceDE w:val="0"/>
        <w:autoSpaceDN w:val="0"/>
        <w:adjustRightInd w:val="0"/>
        <w:spacing w:line="240" w:lineRule="auto"/>
        <w:rPr>
          <w:rFonts w:ascii="CIDFont+F1" w:hAnsi="CIDFont+F1" w:cs="CIDFont+F1"/>
          <w:color w:val="000000"/>
          <w:sz w:val="35"/>
          <w:szCs w:val="35"/>
          <w:lang w:val="it-IT"/>
        </w:rPr>
      </w:pPr>
      <w:r>
        <w:rPr>
          <w:rFonts w:ascii="CIDFont+F1" w:hAnsi="CIDFont+F1" w:cs="CIDFont+F1"/>
          <w:color w:val="000000"/>
          <w:sz w:val="35"/>
          <w:szCs w:val="35"/>
          <w:lang w:val="it-IT"/>
        </w:rPr>
        <w:t>Questionario sulla pratica di attività musicali</w:t>
      </w:r>
    </w:p>
    <w:p w:rsidR="00941994" w:rsidRDefault="00941994"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Il questionario è anonimo e le informazioni ricavate dalle risposte verranno utilizzate a</w:t>
      </w:r>
    </w:p>
    <w:p w:rsidR="00941994" w:rsidRDefault="00941994"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scopo di ricerca.</w:t>
      </w:r>
    </w:p>
    <w:p w:rsidR="00941994" w:rsidRDefault="00941994"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Il questionario verrà somministrato a persone con età compresa tra i 60 anni e i 99 anni,</w:t>
      </w:r>
    </w:p>
    <w:p w:rsidR="00941994" w:rsidRDefault="00941994"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sia a persone residenti a casa propria che in RSA (case di riposo).</w:t>
      </w:r>
    </w:p>
    <w:p w:rsidR="00941994" w:rsidRDefault="00941994" w:rsidP="00941994">
      <w:pPr>
        <w:autoSpaceDE w:val="0"/>
        <w:autoSpaceDN w:val="0"/>
        <w:adjustRightInd w:val="0"/>
        <w:spacing w:line="240" w:lineRule="auto"/>
        <w:rPr>
          <w:rFonts w:ascii="CIDFont+F2" w:hAnsi="CIDFont+F2" w:cs="CIDFont+F2"/>
          <w:color w:val="C53B1D"/>
          <w:sz w:val="20"/>
          <w:szCs w:val="20"/>
          <w:lang w:val="it-IT"/>
        </w:rPr>
      </w:pPr>
      <w:r>
        <w:rPr>
          <w:rFonts w:ascii="CIDFont+F2" w:hAnsi="CIDFont+F2" w:cs="CIDFont+F2"/>
          <w:color w:val="C53B1D"/>
          <w:sz w:val="20"/>
          <w:szCs w:val="20"/>
          <w:lang w:val="it-IT"/>
        </w:rPr>
        <w:t>*Campo obbligatorio</w:t>
      </w:r>
    </w:p>
    <w:p w:rsidR="00941994" w:rsidRPr="00941994" w:rsidRDefault="00941994" w:rsidP="00941994">
      <w:pPr>
        <w:autoSpaceDE w:val="0"/>
        <w:autoSpaceDN w:val="0"/>
        <w:adjustRightInd w:val="0"/>
        <w:spacing w:line="240" w:lineRule="auto"/>
        <w:rPr>
          <w:rFonts w:ascii="CIDFont+F1" w:hAnsi="CIDFont+F1" w:cs="CIDFont+F1"/>
          <w:color w:val="000000"/>
          <w:sz w:val="29"/>
          <w:szCs w:val="29"/>
          <w:lang w:val="it-IT"/>
        </w:rPr>
      </w:pPr>
      <w:r>
        <w:rPr>
          <w:rFonts w:ascii="CIDFont+F1" w:hAnsi="CIDFont+F1" w:cs="CIDFont+F1"/>
          <w:color w:val="000000"/>
          <w:sz w:val="29"/>
          <w:szCs w:val="29"/>
          <w:lang w:val="it-IT"/>
        </w:rPr>
        <w:t>Dati Personali</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Codice del questionario (da NON</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compilare)</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Età</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Sesso</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25"/>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maschio</w:t>
      </w:r>
    </w:p>
    <w:p w:rsidR="00941994" w:rsidRPr="00941994" w:rsidRDefault="00941994" w:rsidP="00941994">
      <w:pPr>
        <w:pStyle w:val="Paragrafoelenco"/>
        <w:numPr>
          <w:ilvl w:val="0"/>
          <w:numId w:val="25"/>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femmina</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3</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Stato civile</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24"/>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celibe/nubile</w:t>
      </w:r>
    </w:p>
    <w:p w:rsidR="00941994" w:rsidRPr="00941994" w:rsidRDefault="00941994" w:rsidP="00941994">
      <w:pPr>
        <w:pStyle w:val="Paragrafoelenco"/>
        <w:numPr>
          <w:ilvl w:val="0"/>
          <w:numId w:val="24"/>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sposato/a</w:t>
      </w:r>
    </w:p>
    <w:p w:rsidR="00941994" w:rsidRPr="00941994" w:rsidRDefault="00941994" w:rsidP="00941994">
      <w:pPr>
        <w:pStyle w:val="Paragrafoelenco"/>
        <w:numPr>
          <w:ilvl w:val="0"/>
          <w:numId w:val="24"/>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separato/divorziato</w:t>
      </w:r>
    </w:p>
    <w:p w:rsidR="00941994" w:rsidRPr="00941994" w:rsidRDefault="00941994" w:rsidP="00941994">
      <w:pPr>
        <w:pStyle w:val="Paragrafoelenco"/>
        <w:numPr>
          <w:ilvl w:val="0"/>
          <w:numId w:val="24"/>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vedovo/a</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4</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Tipo di abitazione</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23"/>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appartamento/casa propria</w:t>
      </w:r>
    </w:p>
    <w:p w:rsidR="00941994" w:rsidRPr="00941994" w:rsidRDefault="00941994" w:rsidP="00941994">
      <w:pPr>
        <w:pStyle w:val="Paragrafoelenco"/>
        <w:numPr>
          <w:ilvl w:val="0"/>
          <w:numId w:val="23"/>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appartamento/casa di proprietà di parenti</w:t>
      </w:r>
    </w:p>
    <w:p w:rsidR="00CB7999" w:rsidRPr="00941994" w:rsidRDefault="00941994" w:rsidP="00941994">
      <w:pPr>
        <w:pStyle w:val="Paragrafoelenco"/>
        <w:numPr>
          <w:ilvl w:val="0"/>
          <w:numId w:val="23"/>
        </w:numPr>
        <w:jc w:val="both"/>
        <w:rPr>
          <w:rFonts w:ascii="CIDFont+F2" w:hAnsi="CIDFont+F2" w:cs="CIDFont+F2"/>
          <w:color w:val="000000"/>
          <w:sz w:val="20"/>
          <w:szCs w:val="20"/>
          <w:lang w:val="it-IT"/>
        </w:rPr>
      </w:pPr>
      <w:r w:rsidRPr="00941994">
        <w:rPr>
          <w:rFonts w:ascii="CIDFont+F2" w:hAnsi="CIDFont+F2" w:cs="CIDFont+F2"/>
          <w:color w:val="000000"/>
          <w:sz w:val="20"/>
          <w:szCs w:val="20"/>
          <w:lang w:val="it-IT"/>
        </w:rPr>
        <w:t>casa di riposo</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5</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Quanti figli hai?</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22"/>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0</w:t>
      </w:r>
    </w:p>
    <w:p w:rsidR="00941994" w:rsidRPr="00941994" w:rsidRDefault="00941994" w:rsidP="00941994">
      <w:pPr>
        <w:pStyle w:val="Paragrafoelenco"/>
        <w:numPr>
          <w:ilvl w:val="0"/>
          <w:numId w:val="22"/>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1</w:t>
      </w:r>
    </w:p>
    <w:p w:rsidR="00941994" w:rsidRPr="00941994" w:rsidRDefault="00941994" w:rsidP="00941994">
      <w:pPr>
        <w:pStyle w:val="Paragrafoelenco"/>
        <w:numPr>
          <w:ilvl w:val="0"/>
          <w:numId w:val="22"/>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2</w:t>
      </w:r>
    </w:p>
    <w:p w:rsidR="00941994" w:rsidRPr="00941994" w:rsidRDefault="00941994" w:rsidP="00941994">
      <w:pPr>
        <w:pStyle w:val="Paragrafoelenco"/>
        <w:numPr>
          <w:ilvl w:val="0"/>
          <w:numId w:val="22"/>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più di 2</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6</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C53B1D"/>
          <w:sz w:val="20"/>
          <w:szCs w:val="20"/>
          <w:lang w:val="it-IT"/>
        </w:rPr>
      </w:pPr>
      <w:r>
        <w:rPr>
          <w:rFonts w:ascii="CIDFont+F1" w:hAnsi="CIDFont+F1" w:cs="CIDFont+F1"/>
          <w:color w:val="000000"/>
          <w:sz w:val="20"/>
          <w:szCs w:val="20"/>
          <w:lang w:val="it-IT"/>
        </w:rPr>
        <w:t xml:space="preserve">Quante ore al giorno passi fuori di casa? </w:t>
      </w:r>
      <w:r>
        <w:rPr>
          <w:rFonts w:ascii="CIDFont+F1" w:hAnsi="CIDFont+F1" w:cs="CIDFont+F1"/>
          <w:color w:val="C53B1D"/>
          <w:sz w:val="20"/>
          <w:szCs w:val="20"/>
          <w:lang w:val="it-IT"/>
        </w:rPr>
        <w:t>*</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21"/>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0</w:t>
      </w:r>
    </w:p>
    <w:p w:rsidR="00941994" w:rsidRPr="00941994" w:rsidRDefault="00941994" w:rsidP="00941994">
      <w:pPr>
        <w:pStyle w:val="Paragrafoelenco"/>
        <w:numPr>
          <w:ilvl w:val="0"/>
          <w:numId w:val="21"/>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da 1 a 2</w:t>
      </w:r>
    </w:p>
    <w:p w:rsidR="00941994" w:rsidRDefault="00941994" w:rsidP="00941994">
      <w:pPr>
        <w:pStyle w:val="Paragrafoelenco"/>
        <w:numPr>
          <w:ilvl w:val="0"/>
          <w:numId w:val="21"/>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più di 2</w:t>
      </w:r>
    </w:p>
    <w:p w:rsidR="00941994" w:rsidRPr="00941994" w:rsidRDefault="00941994" w:rsidP="00941994">
      <w:pPr>
        <w:pStyle w:val="Paragrafoelenco"/>
        <w:autoSpaceDE w:val="0"/>
        <w:autoSpaceDN w:val="0"/>
        <w:adjustRightInd w:val="0"/>
        <w:spacing w:line="240" w:lineRule="auto"/>
        <w:rPr>
          <w:rFonts w:ascii="CIDFont+F2" w:hAnsi="CIDFont+F2" w:cs="CIDFont+F2"/>
          <w:color w:val="000000"/>
          <w:sz w:val="20"/>
          <w:szCs w:val="20"/>
          <w:lang w:val="it-IT"/>
        </w:rPr>
      </w:pPr>
    </w:p>
    <w:p w:rsidR="00941994" w:rsidRDefault="00941994" w:rsidP="00941994">
      <w:pPr>
        <w:autoSpaceDE w:val="0"/>
        <w:autoSpaceDN w:val="0"/>
        <w:adjustRightInd w:val="0"/>
        <w:spacing w:line="240" w:lineRule="auto"/>
        <w:rPr>
          <w:rFonts w:ascii="CIDFont+F1" w:hAnsi="CIDFont+F1" w:cs="CIDFont+F1"/>
          <w:color w:val="000000"/>
          <w:sz w:val="29"/>
          <w:szCs w:val="29"/>
          <w:lang w:val="it-IT"/>
        </w:rPr>
      </w:pPr>
      <w:r>
        <w:rPr>
          <w:rFonts w:ascii="CIDFont+F1" w:hAnsi="CIDFont+F1" w:cs="CIDFont+F1"/>
          <w:color w:val="000000"/>
          <w:sz w:val="29"/>
          <w:szCs w:val="29"/>
          <w:lang w:val="it-IT"/>
        </w:rPr>
        <w:t>Pratica di attività musicali</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7</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C53B1D"/>
          <w:sz w:val="20"/>
          <w:szCs w:val="20"/>
          <w:lang w:val="it-IT"/>
        </w:rPr>
      </w:pPr>
      <w:r>
        <w:rPr>
          <w:rFonts w:ascii="CIDFont+F1" w:hAnsi="CIDFont+F1" w:cs="CIDFont+F1"/>
          <w:color w:val="000000"/>
          <w:sz w:val="20"/>
          <w:szCs w:val="20"/>
          <w:lang w:val="it-IT"/>
        </w:rPr>
        <w:t xml:space="preserve">Hai mai svolto attività musicali? </w:t>
      </w:r>
      <w:r>
        <w:rPr>
          <w:rFonts w:ascii="CIDFont+F1" w:hAnsi="CIDFont+F1" w:cs="CIDFont+F1"/>
          <w:color w:val="C53B1D"/>
          <w:sz w:val="20"/>
          <w:szCs w:val="20"/>
          <w:lang w:val="it-IT"/>
        </w:rPr>
        <w:t>*</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18"/>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sì, in passato</w:t>
      </w:r>
    </w:p>
    <w:p w:rsidR="00941994" w:rsidRPr="00941994" w:rsidRDefault="00A23A06" w:rsidP="00941994">
      <w:pPr>
        <w:pStyle w:val="Paragrafoelenco"/>
        <w:numPr>
          <w:ilvl w:val="0"/>
          <w:numId w:val="18"/>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sì</w:t>
      </w:r>
      <w:r w:rsidR="00941994" w:rsidRPr="00941994">
        <w:rPr>
          <w:rFonts w:ascii="CIDFont+F2" w:hAnsi="CIDFont+F2" w:cs="CIDFont+F2"/>
          <w:color w:val="000000"/>
          <w:sz w:val="20"/>
          <w:szCs w:val="20"/>
          <w:lang w:val="it-IT"/>
        </w:rPr>
        <w:t>, la pratico tutt'ora</w:t>
      </w:r>
    </w:p>
    <w:p w:rsidR="00941994" w:rsidRPr="00941994" w:rsidRDefault="00941994" w:rsidP="00941994">
      <w:pPr>
        <w:pStyle w:val="Paragrafoelenco"/>
        <w:numPr>
          <w:ilvl w:val="0"/>
          <w:numId w:val="18"/>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no</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8</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Se si, quale tipo di attività pratichi o hai praticato?</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19"/>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suono uno strumento</w:t>
      </w:r>
    </w:p>
    <w:p w:rsidR="00941994" w:rsidRPr="00941994" w:rsidRDefault="00941994" w:rsidP="00941994">
      <w:pPr>
        <w:pStyle w:val="Paragrafoelenco"/>
        <w:numPr>
          <w:ilvl w:val="0"/>
          <w:numId w:val="19"/>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canto</w:t>
      </w:r>
    </w:p>
    <w:p w:rsidR="00941994" w:rsidRPr="00941994" w:rsidRDefault="00941994" w:rsidP="00941994">
      <w:pPr>
        <w:pStyle w:val="Paragrafoelenco"/>
        <w:numPr>
          <w:ilvl w:val="0"/>
          <w:numId w:val="19"/>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ballo</w:t>
      </w:r>
    </w:p>
    <w:p w:rsidR="00941994" w:rsidRPr="00941994" w:rsidRDefault="00941994" w:rsidP="00941994">
      <w:pPr>
        <w:pStyle w:val="Paragrafoelenco"/>
        <w:numPr>
          <w:ilvl w:val="0"/>
          <w:numId w:val="19"/>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Altro:</w:t>
      </w:r>
    </w:p>
    <w:p w:rsidR="00941994" w:rsidRDefault="00513657" w:rsidP="00941994">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9</w:t>
      </w:r>
      <w:r w:rsidR="00941994">
        <w:rPr>
          <w:rFonts w:ascii="CIDFont+F2" w:hAnsi="CIDFont+F2" w:cs="CIDFont+F2"/>
          <w:color w:val="000000"/>
          <w:sz w:val="20"/>
          <w:szCs w:val="20"/>
          <w:lang w:val="it-IT"/>
        </w:rPr>
        <w:t>.</w:t>
      </w:r>
    </w:p>
    <w:p w:rsidR="00941994" w:rsidRDefault="00941994" w:rsidP="00941994">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Quante ore settimanali dedichi ad ascoltare la musica?</w:t>
      </w:r>
    </w:p>
    <w:p w:rsidR="00941994" w:rsidRDefault="00941994" w:rsidP="00941994">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941994" w:rsidRPr="00941994" w:rsidRDefault="00941994" w:rsidP="00941994">
      <w:pPr>
        <w:pStyle w:val="Paragrafoelenco"/>
        <w:numPr>
          <w:ilvl w:val="0"/>
          <w:numId w:val="20"/>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meno di un'ora</w:t>
      </w:r>
    </w:p>
    <w:p w:rsidR="00941994" w:rsidRPr="00941994" w:rsidRDefault="00941994" w:rsidP="00941994">
      <w:pPr>
        <w:pStyle w:val="Paragrafoelenco"/>
        <w:numPr>
          <w:ilvl w:val="0"/>
          <w:numId w:val="20"/>
        </w:numPr>
        <w:autoSpaceDE w:val="0"/>
        <w:autoSpaceDN w:val="0"/>
        <w:adjustRightInd w:val="0"/>
        <w:spacing w:line="240" w:lineRule="auto"/>
        <w:rPr>
          <w:rFonts w:ascii="CIDFont+F2" w:hAnsi="CIDFont+F2" w:cs="CIDFont+F2"/>
          <w:color w:val="000000"/>
          <w:sz w:val="20"/>
          <w:szCs w:val="20"/>
          <w:lang w:val="it-IT"/>
        </w:rPr>
      </w:pPr>
      <w:r w:rsidRPr="00941994">
        <w:rPr>
          <w:rFonts w:ascii="CIDFont+F2" w:hAnsi="CIDFont+F2" w:cs="CIDFont+F2"/>
          <w:color w:val="000000"/>
          <w:sz w:val="20"/>
          <w:szCs w:val="20"/>
          <w:lang w:val="it-IT"/>
        </w:rPr>
        <w:t>da 1 a 2 ore</w:t>
      </w:r>
    </w:p>
    <w:p w:rsidR="00941994" w:rsidRPr="00941994" w:rsidRDefault="00941994" w:rsidP="00941994">
      <w:pPr>
        <w:pStyle w:val="Paragrafoelenco"/>
        <w:numPr>
          <w:ilvl w:val="0"/>
          <w:numId w:val="20"/>
        </w:numPr>
        <w:jc w:val="both"/>
        <w:rPr>
          <w:rFonts w:ascii="Cambria" w:eastAsia="Cambria" w:hAnsi="Cambria" w:cs="Cambria"/>
        </w:rPr>
      </w:pPr>
      <w:r w:rsidRPr="00941994">
        <w:rPr>
          <w:rFonts w:ascii="CIDFont+F2" w:hAnsi="CIDFont+F2" w:cs="CIDFont+F2"/>
          <w:color w:val="000000"/>
          <w:sz w:val="20"/>
          <w:szCs w:val="20"/>
          <w:lang w:val="it-IT"/>
        </w:rPr>
        <w:t>più di 2 ore</w:t>
      </w:r>
    </w:p>
    <w:p w:rsidR="003530B7" w:rsidRDefault="00513657" w:rsidP="003530B7">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10</w:t>
      </w:r>
      <w:r w:rsidR="003530B7">
        <w:rPr>
          <w:rFonts w:ascii="CIDFont+F2" w:hAnsi="CIDFont+F2" w:cs="CIDFont+F2"/>
          <w:color w:val="000000"/>
          <w:sz w:val="20"/>
          <w:szCs w:val="20"/>
          <w:lang w:val="it-IT"/>
        </w:rPr>
        <w:t>.</w:t>
      </w:r>
    </w:p>
    <w:p w:rsidR="003530B7" w:rsidRDefault="003530B7" w:rsidP="003530B7">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Quante ore settimanali dedichi alla pratica di attività musicali?</w:t>
      </w:r>
    </w:p>
    <w:p w:rsidR="003530B7" w:rsidRDefault="003530B7" w:rsidP="003530B7">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3530B7" w:rsidRPr="003530B7" w:rsidRDefault="003530B7" w:rsidP="003530B7">
      <w:pPr>
        <w:pStyle w:val="Paragrafoelenco"/>
        <w:numPr>
          <w:ilvl w:val="0"/>
          <w:numId w:val="26"/>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meno di un'ora</w:t>
      </w:r>
    </w:p>
    <w:p w:rsidR="003530B7" w:rsidRPr="003530B7" w:rsidRDefault="003530B7" w:rsidP="003530B7">
      <w:pPr>
        <w:pStyle w:val="Paragrafoelenco"/>
        <w:numPr>
          <w:ilvl w:val="0"/>
          <w:numId w:val="26"/>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da 1 a 2 ore</w:t>
      </w:r>
    </w:p>
    <w:p w:rsidR="003530B7" w:rsidRPr="003530B7" w:rsidRDefault="003530B7" w:rsidP="003530B7">
      <w:pPr>
        <w:pStyle w:val="Paragrafoelenco"/>
        <w:numPr>
          <w:ilvl w:val="0"/>
          <w:numId w:val="26"/>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più di 2 ore</w:t>
      </w:r>
    </w:p>
    <w:p w:rsidR="003530B7" w:rsidRDefault="00513657" w:rsidP="003530B7">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11</w:t>
      </w:r>
      <w:r w:rsidR="003530B7">
        <w:rPr>
          <w:rFonts w:ascii="CIDFont+F2" w:hAnsi="CIDFont+F2" w:cs="CIDFont+F2"/>
          <w:color w:val="000000"/>
          <w:sz w:val="20"/>
          <w:szCs w:val="20"/>
          <w:lang w:val="it-IT"/>
        </w:rPr>
        <w:t>.</w:t>
      </w:r>
    </w:p>
    <w:p w:rsidR="003530B7" w:rsidRDefault="003530B7" w:rsidP="003530B7">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Quanti strumenti sei in grado di suonare?</w:t>
      </w:r>
    </w:p>
    <w:p w:rsidR="003530B7" w:rsidRDefault="003530B7" w:rsidP="003530B7">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3530B7" w:rsidRPr="003530B7" w:rsidRDefault="003530B7" w:rsidP="003530B7">
      <w:pPr>
        <w:pStyle w:val="Paragrafoelenco"/>
        <w:numPr>
          <w:ilvl w:val="0"/>
          <w:numId w:val="27"/>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nessuno</w:t>
      </w:r>
    </w:p>
    <w:p w:rsidR="003530B7" w:rsidRPr="003530B7" w:rsidRDefault="003530B7" w:rsidP="003530B7">
      <w:pPr>
        <w:pStyle w:val="Paragrafoelenco"/>
        <w:numPr>
          <w:ilvl w:val="0"/>
          <w:numId w:val="27"/>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uno</w:t>
      </w:r>
    </w:p>
    <w:p w:rsidR="003530B7" w:rsidRPr="003530B7" w:rsidRDefault="003530B7" w:rsidP="003530B7">
      <w:pPr>
        <w:pStyle w:val="Paragrafoelenco"/>
        <w:numPr>
          <w:ilvl w:val="0"/>
          <w:numId w:val="27"/>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due</w:t>
      </w:r>
    </w:p>
    <w:p w:rsidR="003530B7" w:rsidRPr="003530B7" w:rsidRDefault="003530B7" w:rsidP="003530B7">
      <w:pPr>
        <w:pStyle w:val="Paragrafoelenco"/>
        <w:numPr>
          <w:ilvl w:val="0"/>
          <w:numId w:val="27"/>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più di due</w:t>
      </w:r>
    </w:p>
    <w:p w:rsidR="003530B7" w:rsidRDefault="00513657" w:rsidP="003530B7">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12</w:t>
      </w:r>
      <w:r w:rsidR="003530B7">
        <w:rPr>
          <w:rFonts w:ascii="CIDFont+F2" w:hAnsi="CIDFont+F2" w:cs="CIDFont+F2"/>
          <w:color w:val="000000"/>
          <w:sz w:val="20"/>
          <w:szCs w:val="20"/>
          <w:lang w:val="it-IT"/>
        </w:rPr>
        <w:t>.</w:t>
      </w:r>
    </w:p>
    <w:p w:rsidR="003530B7" w:rsidRDefault="003530B7" w:rsidP="003530B7">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Partecipi ad attività musicali di gruppo?</w:t>
      </w:r>
    </w:p>
    <w:p w:rsidR="003530B7" w:rsidRDefault="003530B7" w:rsidP="003530B7">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3530B7" w:rsidRPr="003530B7" w:rsidRDefault="003530B7" w:rsidP="003530B7">
      <w:pPr>
        <w:pStyle w:val="Paragrafoelenco"/>
        <w:numPr>
          <w:ilvl w:val="0"/>
          <w:numId w:val="28"/>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sì</w:t>
      </w:r>
    </w:p>
    <w:p w:rsidR="003530B7" w:rsidRPr="003530B7" w:rsidRDefault="003530B7" w:rsidP="003530B7">
      <w:pPr>
        <w:pStyle w:val="Paragrafoelenco"/>
        <w:numPr>
          <w:ilvl w:val="0"/>
          <w:numId w:val="28"/>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no</w:t>
      </w:r>
    </w:p>
    <w:p w:rsidR="003530B7" w:rsidRDefault="00513657" w:rsidP="003530B7">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13</w:t>
      </w:r>
      <w:r w:rsidR="003530B7">
        <w:rPr>
          <w:rFonts w:ascii="CIDFont+F2" w:hAnsi="CIDFont+F2" w:cs="CIDFont+F2"/>
          <w:color w:val="000000"/>
          <w:sz w:val="20"/>
          <w:szCs w:val="20"/>
          <w:lang w:val="it-IT"/>
        </w:rPr>
        <w:t>.</w:t>
      </w:r>
    </w:p>
    <w:p w:rsidR="003530B7" w:rsidRDefault="003530B7" w:rsidP="003530B7">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Se si, da quanti anni fai parte del gruppo musicale?</w:t>
      </w:r>
    </w:p>
    <w:p w:rsidR="003530B7" w:rsidRDefault="003530B7" w:rsidP="003530B7">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3530B7" w:rsidRPr="003530B7" w:rsidRDefault="003530B7" w:rsidP="003530B7">
      <w:pPr>
        <w:pStyle w:val="Paragrafoelenco"/>
        <w:numPr>
          <w:ilvl w:val="0"/>
          <w:numId w:val="29"/>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meno di 1</w:t>
      </w:r>
    </w:p>
    <w:p w:rsidR="003530B7" w:rsidRPr="003530B7" w:rsidRDefault="003530B7" w:rsidP="003530B7">
      <w:pPr>
        <w:pStyle w:val="Paragrafoelenco"/>
        <w:numPr>
          <w:ilvl w:val="0"/>
          <w:numId w:val="29"/>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da 1 a 3</w:t>
      </w:r>
    </w:p>
    <w:p w:rsidR="003530B7" w:rsidRPr="003530B7" w:rsidRDefault="003530B7" w:rsidP="003530B7">
      <w:pPr>
        <w:pStyle w:val="Paragrafoelenco"/>
        <w:numPr>
          <w:ilvl w:val="0"/>
          <w:numId w:val="29"/>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da 3 a 5</w:t>
      </w:r>
    </w:p>
    <w:p w:rsidR="003530B7" w:rsidRPr="003530B7" w:rsidRDefault="003530B7" w:rsidP="003530B7">
      <w:pPr>
        <w:pStyle w:val="Paragrafoelenco"/>
        <w:numPr>
          <w:ilvl w:val="0"/>
          <w:numId w:val="29"/>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più di 5</w:t>
      </w:r>
    </w:p>
    <w:p w:rsidR="003530B7" w:rsidRDefault="00513657" w:rsidP="003530B7">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14</w:t>
      </w:r>
      <w:r w:rsidR="003530B7">
        <w:rPr>
          <w:rFonts w:ascii="CIDFont+F2" w:hAnsi="CIDFont+F2" w:cs="CIDFont+F2"/>
          <w:color w:val="000000"/>
          <w:sz w:val="20"/>
          <w:szCs w:val="20"/>
          <w:lang w:val="it-IT"/>
        </w:rPr>
        <w:t>.</w:t>
      </w:r>
    </w:p>
    <w:p w:rsidR="003530B7" w:rsidRDefault="003530B7" w:rsidP="003530B7">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Da quanti anni pratichi attività musicali?</w:t>
      </w:r>
    </w:p>
    <w:p w:rsidR="003530B7" w:rsidRDefault="003530B7" w:rsidP="003530B7">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3530B7" w:rsidRPr="003530B7" w:rsidRDefault="003530B7" w:rsidP="003530B7">
      <w:pPr>
        <w:pStyle w:val="Paragrafoelenco"/>
        <w:numPr>
          <w:ilvl w:val="0"/>
          <w:numId w:val="30"/>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meno di 1</w:t>
      </w:r>
    </w:p>
    <w:p w:rsidR="003530B7" w:rsidRPr="003530B7" w:rsidRDefault="003530B7" w:rsidP="003530B7">
      <w:pPr>
        <w:pStyle w:val="Paragrafoelenco"/>
        <w:numPr>
          <w:ilvl w:val="0"/>
          <w:numId w:val="30"/>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da 1 a 3</w:t>
      </w:r>
    </w:p>
    <w:p w:rsidR="003530B7" w:rsidRPr="003530B7" w:rsidRDefault="003530B7" w:rsidP="003530B7">
      <w:pPr>
        <w:pStyle w:val="Paragrafoelenco"/>
        <w:numPr>
          <w:ilvl w:val="0"/>
          <w:numId w:val="30"/>
        </w:numPr>
        <w:autoSpaceDE w:val="0"/>
        <w:autoSpaceDN w:val="0"/>
        <w:adjustRightInd w:val="0"/>
        <w:spacing w:line="240" w:lineRule="auto"/>
        <w:rPr>
          <w:rFonts w:ascii="CIDFont+F2" w:hAnsi="CIDFont+F2" w:cs="CIDFont+F2"/>
          <w:color w:val="000000"/>
          <w:sz w:val="20"/>
          <w:szCs w:val="20"/>
          <w:lang w:val="it-IT"/>
        </w:rPr>
      </w:pPr>
      <w:r w:rsidRPr="003530B7">
        <w:rPr>
          <w:rFonts w:ascii="CIDFont+F2" w:hAnsi="CIDFont+F2" w:cs="CIDFont+F2"/>
          <w:color w:val="000000"/>
          <w:sz w:val="20"/>
          <w:szCs w:val="20"/>
          <w:lang w:val="it-IT"/>
        </w:rPr>
        <w:t>da 3 a 5</w:t>
      </w:r>
    </w:p>
    <w:p w:rsidR="00941994" w:rsidRPr="00826EBE" w:rsidRDefault="003530B7" w:rsidP="003530B7">
      <w:pPr>
        <w:pStyle w:val="Paragrafoelenco"/>
        <w:numPr>
          <w:ilvl w:val="0"/>
          <w:numId w:val="30"/>
        </w:numPr>
        <w:jc w:val="both"/>
        <w:rPr>
          <w:rFonts w:ascii="Cambria" w:eastAsia="Cambria" w:hAnsi="Cambria" w:cs="Cambria"/>
        </w:rPr>
      </w:pPr>
      <w:r w:rsidRPr="003530B7">
        <w:rPr>
          <w:rFonts w:ascii="CIDFont+F2" w:hAnsi="CIDFont+F2" w:cs="CIDFont+F2"/>
          <w:color w:val="000000"/>
          <w:sz w:val="20"/>
          <w:szCs w:val="20"/>
          <w:lang w:val="it-IT"/>
        </w:rPr>
        <w:t>più di 5</w:t>
      </w:r>
    </w:p>
    <w:p w:rsidR="00826EBE" w:rsidRDefault="00826EBE" w:rsidP="00826EBE">
      <w:pPr>
        <w:jc w:val="both"/>
        <w:rPr>
          <w:rFonts w:ascii="Cambria" w:eastAsia="Cambria" w:hAnsi="Cambria" w:cs="Cambria"/>
        </w:rPr>
      </w:pPr>
    </w:p>
    <w:p w:rsidR="00826EBE" w:rsidRDefault="00826EBE" w:rsidP="00826EBE">
      <w:pPr>
        <w:jc w:val="both"/>
        <w:rPr>
          <w:rFonts w:ascii="Cambria" w:eastAsia="Cambria" w:hAnsi="Cambria" w:cs="Cambria"/>
        </w:rPr>
      </w:pPr>
    </w:p>
    <w:p w:rsidR="00826EBE" w:rsidRPr="00826EBE" w:rsidRDefault="00826EBE" w:rsidP="00826EBE">
      <w:pPr>
        <w:jc w:val="both"/>
        <w:rPr>
          <w:rFonts w:ascii="Cambria" w:eastAsia="Cambria" w:hAnsi="Cambria" w:cs="Cambria"/>
        </w:rPr>
      </w:pPr>
    </w:p>
    <w:p w:rsidR="00826EBE" w:rsidRDefault="00513657" w:rsidP="00826EBE">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15</w:t>
      </w:r>
      <w:r w:rsidR="00826EBE">
        <w:rPr>
          <w:rFonts w:ascii="CIDFont+F2" w:hAnsi="CIDFont+F2" w:cs="CIDFont+F2"/>
          <w:color w:val="000000"/>
          <w:sz w:val="20"/>
          <w:szCs w:val="20"/>
          <w:lang w:val="it-IT"/>
        </w:rPr>
        <w:t>.</w:t>
      </w:r>
    </w:p>
    <w:p w:rsidR="00826EBE" w:rsidRDefault="00826EBE" w:rsidP="00826EBE">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 xml:space="preserve">Vai ad eventi musicali (concerti, opera, balletti, sala da </w:t>
      </w:r>
      <w:r w:rsidR="00481460">
        <w:rPr>
          <w:rFonts w:ascii="CIDFont+F1" w:hAnsi="CIDFont+F1" w:cs="CIDFont+F1"/>
          <w:color w:val="000000"/>
          <w:sz w:val="20"/>
          <w:szCs w:val="20"/>
          <w:lang w:val="it-IT"/>
        </w:rPr>
        <w:t>ballo...</w:t>
      </w:r>
      <w:r>
        <w:rPr>
          <w:rFonts w:ascii="CIDFont+F1" w:hAnsi="CIDFont+F1" w:cs="CIDFont+F1"/>
          <w:color w:val="000000"/>
          <w:sz w:val="20"/>
          <w:szCs w:val="20"/>
          <w:lang w:val="it-IT"/>
        </w:rPr>
        <w:t>)?</w:t>
      </w:r>
    </w:p>
    <w:p w:rsidR="00826EBE" w:rsidRDefault="00826EBE" w:rsidP="00826EBE">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826EBE" w:rsidRPr="00826EBE" w:rsidRDefault="00826EBE" w:rsidP="00826EBE">
      <w:pPr>
        <w:pStyle w:val="Paragrafoelenco"/>
        <w:numPr>
          <w:ilvl w:val="0"/>
          <w:numId w:val="31"/>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spesso</w:t>
      </w:r>
    </w:p>
    <w:p w:rsidR="00826EBE" w:rsidRPr="00826EBE" w:rsidRDefault="00826EBE" w:rsidP="00826EBE">
      <w:pPr>
        <w:pStyle w:val="Paragrafoelenco"/>
        <w:numPr>
          <w:ilvl w:val="0"/>
          <w:numId w:val="31"/>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qualche volta</w:t>
      </w:r>
    </w:p>
    <w:p w:rsidR="00826EBE" w:rsidRPr="00826EBE" w:rsidRDefault="00826EBE" w:rsidP="00826EBE">
      <w:pPr>
        <w:pStyle w:val="Paragrafoelenco"/>
        <w:numPr>
          <w:ilvl w:val="0"/>
          <w:numId w:val="31"/>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raramente</w:t>
      </w:r>
    </w:p>
    <w:p w:rsidR="00826EBE" w:rsidRPr="00826EBE" w:rsidRDefault="00826EBE" w:rsidP="00826EBE">
      <w:pPr>
        <w:pStyle w:val="Paragrafoelenco"/>
        <w:numPr>
          <w:ilvl w:val="0"/>
          <w:numId w:val="31"/>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solo nelle feste di paese</w:t>
      </w:r>
    </w:p>
    <w:p w:rsidR="00826EBE" w:rsidRPr="00826EBE" w:rsidRDefault="00826EBE" w:rsidP="00826EBE">
      <w:pPr>
        <w:pStyle w:val="Paragrafoelenco"/>
        <w:numPr>
          <w:ilvl w:val="0"/>
          <w:numId w:val="31"/>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mai</w:t>
      </w:r>
    </w:p>
    <w:p w:rsidR="00826EBE" w:rsidRDefault="00513657" w:rsidP="00826EBE">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16</w:t>
      </w:r>
      <w:r w:rsidR="00826EBE">
        <w:rPr>
          <w:rFonts w:ascii="CIDFont+F2" w:hAnsi="CIDFont+F2" w:cs="CIDFont+F2"/>
          <w:color w:val="000000"/>
          <w:sz w:val="20"/>
          <w:szCs w:val="20"/>
          <w:lang w:val="it-IT"/>
        </w:rPr>
        <w:t>.</w:t>
      </w:r>
    </w:p>
    <w:p w:rsidR="00826EBE" w:rsidRDefault="00826EBE" w:rsidP="00826EBE">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Quanti, tra le persone che frequenti, praticano attività musicali?</w:t>
      </w:r>
    </w:p>
    <w:p w:rsidR="00826EBE" w:rsidRDefault="00826EBE" w:rsidP="00826EBE">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826EBE" w:rsidRPr="00826EBE" w:rsidRDefault="00826EBE" w:rsidP="00826EBE">
      <w:pPr>
        <w:pStyle w:val="Paragrafoelenco"/>
        <w:numPr>
          <w:ilvl w:val="0"/>
          <w:numId w:val="32"/>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una</w:t>
      </w:r>
    </w:p>
    <w:p w:rsidR="00826EBE" w:rsidRPr="00826EBE" w:rsidRDefault="00826EBE" w:rsidP="00826EBE">
      <w:pPr>
        <w:pStyle w:val="Paragrafoelenco"/>
        <w:numPr>
          <w:ilvl w:val="0"/>
          <w:numId w:val="32"/>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più di una</w:t>
      </w:r>
    </w:p>
    <w:p w:rsidR="00826EBE" w:rsidRPr="00826EBE" w:rsidRDefault="00826EBE" w:rsidP="00826EBE">
      <w:pPr>
        <w:pStyle w:val="Paragrafoelenco"/>
        <w:numPr>
          <w:ilvl w:val="0"/>
          <w:numId w:val="32"/>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più di tre</w:t>
      </w:r>
    </w:p>
    <w:p w:rsidR="00826EBE" w:rsidRDefault="00826EBE" w:rsidP="00826EBE">
      <w:pPr>
        <w:autoSpaceDE w:val="0"/>
        <w:autoSpaceDN w:val="0"/>
        <w:adjustRightInd w:val="0"/>
        <w:spacing w:line="240" w:lineRule="auto"/>
        <w:rPr>
          <w:rFonts w:ascii="CIDFont+F1" w:hAnsi="CIDFont+F1" w:cs="CIDFont+F1"/>
          <w:color w:val="000000"/>
          <w:sz w:val="29"/>
          <w:szCs w:val="29"/>
          <w:lang w:val="it-IT"/>
        </w:rPr>
      </w:pPr>
      <w:r>
        <w:rPr>
          <w:rFonts w:ascii="CIDFont+F1" w:hAnsi="CIDFont+F1" w:cs="CIDFont+F1"/>
          <w:color w:val="000000"/>
          <w:sz w:val="29"/>
          <w:szCs w:val="29"/>
          <w:lang w:val="it-IT"/>
        </w:rPr>
        <w:t>Qualità della vita</w:t>
      </w:r>
    </w:p>
    <w:p w:rsidR="00826EBE" w:rsidRDefault="00513657" w:rsidP="00826EBE">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17</w:t>
      </w:r>
      <w:r w:rsidR="00826EBE">
        <w:rPr>
          <w:rFonts w:ascii="CIDFont+F2" w:hAnsi="CIDFont+F2" w:cs="CIDFont+F2"/>
          <w:color w:val="000000"/>
          <w:sz w:val="20"/>
          <w:szCs w:val="20"/>
          <w:lang w:val="it-IT"/>
        </w:rPr>
        <w:t>.</w:t>
      </w:r>
    </w:p>
    <w:p w:rsidR="00826EBE" w:rsidRDefault="00826EBE" w:rsidP="00826EBE">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spesso vedi i parenti?</w:t>
      </w:r>
    </w:p>
    <w:p w:rsidR="00826EBE" w:rsidRDefault="00826EBE" w:rsidP="00826EBE">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826EBE" w:rsidRPr="00826EBE" w:rsidRDefault="00826EBE" w:rsidP="00826EBE">
      <w:pPr>
        <w:pStyle w:val="Paragrafoelenco"/>
        <w:numPr>
          <w:ilvl w:val="0"/>
          <w:numId w:val="33"/>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tutti i giorni</w:t>
      </w:r>
    </w:p>
    <w:p w:rsidR="00826EBE" w:rsidRPr="00826EBE" w:rsidRDefault="00826EBE" w:rsidP="00826EBE">
      <w:pPr>
        <w:pStyle w:val="Paragrafoelenco"/>
        <w:numPr>
          <w:ilvl w:val="0"/>
          <w:numId w:val="33"/>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una o più volte a settimana</w:t>
      </w:r>
    </w:p>
    <w:p w:rsidR="00826EBE" w:rsidRPr="00826EBE" w:rsidRDefault="00826EBE" w:rsidP="00826EBE">
      <w:pPr>
        <w:pStyle w:val="Paragrafoelenco"/>
        <w:numPr>
          <w:ilvl w:val="0"/>
          <w:numId w:val="33"/>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una volta ogni due settimane</w:t>
      </w:r>
    </w:p>
    <w:p w:rsidR="00826EBE" w:rsidRPr="00826EBE" w:rsidRDefault="00826EBE" w:rsidP="00826EBE">
      <w:pPr>
        <w:pStyle w:val="Paragrafoelenco"/>
        <w:numPr>
          <w:ilvl w:val="0"/>
          <w:numId w:val="33"/>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una volta al mese</w:t>
      </w:r>
    </w:p>
    <w:p w:rsidR="00826EBE" w:rsidRPr="00826EBE" w:rsidRDefault="00826EBE" w:rsidP="00826EBE">
      <w:pPr>
        <w:pStyle w:val="Paragrafoelenco"/>
        <w:numPr>
          <w:ilvl w:val="0"/>
          <w:numId w:val="33"/>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nelle festività</w:t>
      </w:r>
    </w:p>
    <w:p w:rsidR="00826EBE" w:rsidRDefault="00513657" w:rsidP="00826EBE">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18</w:t>
      </w:r>
      <w:r w:rsidR="00826EBE">
        <w:rPr>
          <w:rFonts w:ascii="CIDFont+F2" w:hAnsi="CIDFont+F2" w:cs="CIDFont+F2"/>
          <w:color w:val="000000"/>
          <w:sz w:val="20"/>
          <w:szCs w:val="20"/>
          <w:lang w:val="it-IT"/>
        </w:rPr>
        <w:t>.</w:t>
      </w:r>
    </w:p>
    <w:p w:rsidR="00826EBE" w:rsidRDefault="00826EBE" w:rsidP="00826EBE">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ti senti soddisfatto dalle relazioni con i parenti?</w:t>
      </w:r>
    </w:p>
    <w:p w:rsidR="00826EBE" w:rsidRDefault="00826EBE" w:rsidP="00826EBE">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826EBE" w:rsidRPr="00826EBE" w:rsidRDefault="00826EBE" w:rsidP="00826EBE">
      <w:pPr>
        <w:pStyle w:val="Paragrafoelenco"/>
        <w:numPr>
          <w:ilvl w:val="0"/>
          <w:numId w:val="34"/>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pienamente soddisfatto</w:t>
      </w:r>
    </w:p>
    <w:p w:rsidR="00826EBE" w:rsidRPr="00826EBE" w:rsidRDefault="00826EBE" w:rsidP="00826EBE">
      <w:pPr>
        <w:pStyle w:val="Paragrafoelenco"/>
        <w:numPr>
          <w:ilvl w:val="0"/>
          <w:numId w:val="34"/>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soddisfatto</w:t>
      </w:r>
    </w:p>
    <w:p w:rsidR="00826EBE" w:rsidRPr="00826EBE" w:rsidRDefault="00826EBE" w:rsidP="00826EBE">
      <w:pPr>
        <w:pStyle w:val="Paragrafoelenco"/>
        <w:numPr>
          <w:ilvl w:val="0"/>
          <w:numId w:val="34"/>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poco soddisfatto</w:t>
      </w:r>
    </w:p>
    <w:p w:rsidR="00826EBE" w:rsidRPr="00826EBE" w:rsidRDefault="00826EBE" w:rsidP="00826EBE">
      <w:pPr>
        <w:pStyle w:val="Paragrafoelenco"/>
        <w:numPr>
          <w:ilvl w:val="0"/>
          <w:numId w:val="34"/>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per niente soddisfatto</w:t>
      </w:r>
    </w:p>
    <w:p w:rsidR="00826EBE" w:rsidRDefault="00513657" w:rsidP="00826EBE">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19</w:t>
      </w:r>
      <w:r w:rsidR="00826EBE">
        <w:rPr>
          <w:rFonts w:ascii="CIDFont+F2" w:hAnsi="CIDFont+F2" w:cs="CIDFont+F2"/>
          <w:color w:val="000000"/>
          <w:sz w:val="20"/>
          <w:szCs w:val="20"/>
          <w:lang w:val="it-IT"/>
        </w:rPr>
        <w:t>.</w:t>
      </w:r>
    </w:p>
    <w:p w:rsidR="00826EBE" w:rsidRDefault="00826EBE" w:rsidP="00826EBE">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ti senti soddisfatto dalla vita che conduci?</w:t>
      </w:r>
    </w:p>
    <w:p w:rsidR="00826EBE" w:rsidRDefault="00826EBE" w:rsidP="00826EBE">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826EBE" w:rsidRPr="00826EBE" w:rsidRDefault="00826EBE" w:rsidP="00826EBE">
      <w:pPr>
        <w:pStyle w:val="Paragrafoelenco"/>
        <w:numPr>
          <w:ilvl w:val="0"/>
          <w:numId w:val="35"/>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pienamente soddisfatto</w:t>
      </w:r>
    </w:p>
    <w:p w:rsidR="00826EBE" w:rsidRPr="00826EBE" w:rsidRDefault="00826EBE" w:rsidP="00826EBE">
      <w:pPr>
        <w:pStyle w:val="Paragrafoelenco"/>
        <w:numPr>
          <w:ilvl w:val="0"/>
          <w:numId w:val="35"/>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soddisfatto</w:t>
      </w:r>
    </w:p>
    <w:p w:rsidR="00826EBE" w:rsidRPr="00826EBE" w:rsidRDefault="00826EBE" w:rsidP="00826EBE">
      <w:pPr>
        <w:pStyle w:val="Paragrafoelenco"/>
        <w:numPr>
          <w:ilvl w:val="0"/>
          <w:numId w:val="35"/>
        </w:numPr>
        <w:autoSpaceDE w:val="0"/>
        <w:autoSpaceDN w:val="0"/>
        <w:adjustRightInd w:val="0"/>
        <w:spacing w:line="240" w:lineRule="auto"/>
        <w:rPr>
          <w:rFonts w:ascii="CIDFont+F2" w:hAnsi="CIDFont+F2" w:cs="CIDFont+F2"/>
          <w:color w:val="000000"/>
          <w:sz w:val="20"/>
          <w:szCs w:val="20"/>
          <w:lang w:val="it-IT"/>
        </w:rPr>
      </w:pPr>
      <w:r w:rsidRPr="00826EBE">
        <w:rPr>
          <w:rFonts w:ascii="CIDFont+F2" w:hAnsi="CIDFont+F2" w:cs="CIDFont+F2"/>
          <w:color w:val="000000"/>
          <w:sz w:val="20"/>
          <w:szCs w:val="20"/>
          <w:lang w:val="it-IT"/>
        </w:rPr>
        <w:t>poco soddisfatto</w:t>
      </w:r>
    </w:p>
    <w:p w:rsidR="003530B7" w:rsidRPr="0051310A" w:rsidRDefault="00826EBE" w:rsidP="00826EBE">
      <w:pPr>
        <w:pStyle w:val="Paragrafoelenco"/>
        <w:numPr>
          <w:ilvl w:val="0"/>
          <w:numId w:val="35"/>
        </w:numPr>
        <w:jc w:val="both"/>
        <w:rPr>
          <w:rFonts w:ascii="Cambria" w:eastAsia="Cambria" w:hAnsi="Cambria" w:cs="Cambria"/>
        </w:rPr>
      </w:pPr>
      <w:r w:rsidRPr="00826EBE">
        <w:rPr>
          <w:rFonts w:ascii="CIDFont+F2" w:hAnsi="CIDFont+F2" w:cs="CIDFont+F2"/>
          <w:color w:val="000000"/>
          <w:sz w:val="20"/>
          <w:szCs w:val="20"/>
          <w:lang w:val="it-IT"/>
        </w:rPr>
        <w:t>per niente soddisfatto</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20</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ti senti soddisfatto dalle relazioni che hai?</w:t>
      </w:r>
    </w:p>
    <w:p w:rsidR="0051310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51310A" w:rsidRPr="0051310A" w:rsidRDefault="0051310A" w:rsidP="0051310A">
      <w:pPr>
        <w:pStyle w:val="Paragrafoelenco"/>
        <w:numPr>
          <w:ilvl w:val="0"/>
          <w:numId w:val="36"/>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pienamente soddisfatto</w:t>
      </w:r>
    </w:p>
    <w:p w:rsidR="0051310A" w:rsidRPr="0051310A" w:rsidRDefault="0051310A" w:rsidP="0051310A">
      <w:pPr>
        <w:pStyle w:val="Paragrafoelenco"/>
        <w:numPr>
          <w:ilvl w:val="0"/>
          <w:numId w:val="36"/>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soddisfatto</w:t>
      </w:r>
    </w:p>
    <w:p w:rsidR="0051310A" w:rsidRPr="0051310A" w:rsidRDefault="0051310A" w:rsidP="0051310A">
      <w:pPr>
        <w:pStyle w:val="Paragrafoelenco"/>
        <w:numPr>
          <w:ilvl w:val="0"/>
          <w:numId w:val="36"/>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poco soddisfatto</w:t>
      </w:r>
    </w:p>
    <w:p w:rsidR="0051310A" w:rsidRPr="0051310A" w:rsidRDefault="0051310A" w:rsidP="0051310A">
      <w:pPr>
        <w:pStyle w:val="Paragrafoelenco"/>
        <w:numPr>
          <w:ilvl w:val="0"/>
          <w:numId w:val="36"/>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per niente soddisfatto</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21</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ti senti soddisfatto dal tuo stato di salute psico-fisico?</w:t>
      </w:r>
    </w:p>
    <w:p w:rsidR="0051310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51310A" w:rsidRPr="0051310A" w:rsidRDefault="0051310A" w:rsidP="0051310A">
      <w:pPr>
        <w:pStyle w:val="Paragrafoelenco"/>
        <w:numPr>
          <w:ilvl w:val="0"/>
          <w:numId w:val="37"/>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pienamente soddisfatto</w:t>
      </w:r>
    </w:p>
    <w:p w:rsidR="0051310A" w:rsidRPr="0051310A" w:rsidRDefault="0051310A" w:rsidP="0051310A">
      <w:pPr>
        <w:pStyle w:val="Paragrafoelenco"/>
        <w:numPr>
          <w:ilvl w:val="0"/>
          <w:numId w:val="37"/>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soddisfatto</w:t>
      </w:r>
    </w:p>
    <w:p w:rsidR="0051310A" w:rsidRPr="0051310A" w:rsidRDefault="0051310A" w:rsidP="0051310A">
      <w:pPr>
        <w:pStyle w:val="Paragrafoelenco"/>
        <w:numPr>
          <w:ilvl w:val="0"/>
          <w:numId w:val="37"/>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poco soddisfatto</w:t>
      </w:r>
    </w:p>
    <w:p w:rsidR="0051310A" w:rsidRPr="0051310A" w:rsidRDefault="0051310A" w:rsidP="0051310A">
      <w:pPr>
        <w:pStyle w:val="Paragrafoelenco"/>
        <w:numPr>
          <w:ilvl w:val="0"/>
          <w:numId w:val="37"/>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per niente soddisfatto</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22</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Ti senti aperto a provare nuove attività ricreative?</w:t>
      </w:r>
    </w:p>
    <w:p w:rsidR="0051310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51310A" w:rsidRPr="0051310A" w:rsidRDefault="0051310A" w:rsidP="0051310A">
      <w:pPr>
        <w:pStyle w:val="Paragrafoelenco"/>
        <w:numPr>
          <w:ilvl w:val="0"/>
          <w:numId w:val="38"/>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poco</w:t>
      </w:r>
    </w:p>
    <w:p w:rsidR="0051310A" w:rsidRPr="0051310A" w:rsidRDefault="0051310A" w:rsidP="0051310A">
      <w:pPr>
        <w:pStyle w:val="Paragrafoelenco"/>
        <w:numPr>
          <w:ilvl w:val="0"/>
          <w:numId w:val="38"/>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lastRenderedPageBreak/>
        <w:t>abbastanza</w:t>
      </w:r>
    </w:p>
    <w:p w:rsidR="0051310A" w:rsidRPr="0051310A" w:rsidRDefault="0051310A" w:rsidP="0051310A">
      <w:pPr>
        <w:pStyle w:val="Paragrafoelenco"/>
        <w:numPr>
          <w:ilvl w:val="0"/>
          <w:numId w:val="38"/>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molto</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23</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Sei interessato ad andare in posti nuovi e/o intraprendere nuove relazioni?</w:t>
      </w:r>
    </w:p>
    <w:p w:rsidR="0051310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51310A" w:rsidRPr="0051310A" w:rsidRDefault="0051310A" w:rsidP="0051310A">
      <w:pPr>
        <w:pStyle w:val="Paragrafoelenco"/>
        <w:numPr>
          <w:ilvl w:val="0"/>
          <w:numId w:val="39"/>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poco</w:t>
      </w:r>
    </w:p>
    <w:p w:rsidR="0051310A" w:rsidRPr="0051310A" w:rsidRDefault="0051310A" w:rsidP="0051310A">
      <w:pPr>
        <w:pStyle w:val="Paragrafoelenco"/>
        <w:numPr>
          <w:ilvl w:val="0"/>
          <w:numId w:val="39"/>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abbastanza</w:t>
      </w:r>
    </w:p>
    <w:p w:rsidR="0051310A" w:rsidRPr="0051310A" w:rsidRDefault="0051310A" w:rsidP="0051310A">
      <w:pPr>
        <w:pStyle w:val="Paragrafoelenco"/>
        <w:numPr>
          <w:ilvl w:val="0"/>
          <w:numId w:val="39"/>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molto</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24</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ti senti sicuro ad affrontare queste situazioni nella vita di tutti giorni?</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Esprimi un giudizio crocettando una delle caselle numerate: (1) se la tua</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risposta è: molto poco sicuro; (2): poco sicuro; (3): abbastanza sicuro; (4):</w:t>
      </w:r>
    </w:p>
    <w:p w:rsidR="0051310A" w:rsidRDefault="0051310A" w:rsidP="0051310A">
      <w:pPr>
        <w:autoSpaceDE w:val="0"/>
        <w:autoSpaceDN w:val="0"/>
        <w:adjustRightInd w:val="0"/>
        <w:spacing w:line="240" w:lineRule="auto"/>
        <w:rPr>
          <w:rFonts w:ascii="CIDFont+F1" w:hAnsi="CIDFont+F1" w:cs="CIDFont+F1"/>
          <w:color w:val="C53B1D"/>
          <w:sz w:val="20"/>
          <w:szCs w:val="20"/>
          <w:lang w:val="it-IT"/>
        </w:rPr>
      </w:pPr>
      <w:r>
        <w:rPr>
          <w:rFonts w:ascii="CIDFont+F1" w:hAnsi="CIDFont+F1" w:cs="CIDFont+F1"/>
          <w:color w:val="000000"/>
          <w:sz w:val="20"/>
          <w:szCs w:val="20"/>
          <w:lang w:val="it-IT"/>
        </w:rPr>
        <w:t xml:space="preserve">sicuro; (5): molto sicuro </w:t>
      </w:r>
      <w:r>
        <w:rPr>
          <w:rFonts w:ascii="CIDFont+F1" w:hAnsi="CIDFont+F1" w:cs="CIDFont+F1"/>
          <w:color w:val="C53B1D"/>
          <w:sz w:val="20"/>
          <w:szCs w:val="20"/>
          <w:lang w:val="it-IT"/>
        </w:rPr>
        <w:t>*</w:t>
      </w:r>
      <w:r w:rsidR="001E5BCA">
        <w:rPr>
          <w:rFonts w:ascii="CIDFont+F1" w:hAnsi="CIDFont+F1" w:cs="CIDFont+F1"/>
          <w:color w:val="C53B1D"/>
          <w:sz w:val="20"/>
          <w:szCs w:val="20"/>
          <w:lang w:val="it-IT"/>
        </w:rPr>
        <w:t xml:space="preserve">                                           </w:t>
      </w:r>
    </w:p>
    <w:p w:rsidR="0051310A" w:rsidRPr="001E5BC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Seleziona tutte le voci applicabili.</w:t>
      </w:r>
      <w:r w:rsidR="001E5BCA">
        <w:rPr>
          <w:rFonts w:ascii="CIDFont+F2" w:hAnsi="CIDFont+F2" w:cs="CIDFont+F2"/>
          <w:color w:val="000000"/>
          <w:sz w:val="20"/>
          <w:szCs w:val="20"/>
          <w:lang w:val="it-IT"/>
        </w:rPr>
        <w:t xml:space="preserve">                             </w:t>
      </w:r>
      <w:proofErr w:type="gramStart"/>
      <w:r w:rsidR="006B368A">
        <w:rPr>
          <w:rFonts w:ascii="CIDFont+F2" w:hAnsi="CIDFont+F2" w:cs="CIDFont+F2"/>
          <w:color w:val="000000"/>
          <w:sz w:val="20"/>
          <w:szCs w:val="20"/>
          <w:lang w:val="it-IT"/>
        </w:rPr>
        <w:t>1  2</w:t>
      </w:r>
      <w:proofErr w:type="gramEnd"/>
      <w:r w:rsidR="001E5BCA">
        <w:rPr>
          <w:rFonts w:ascii="CIDFont+F2" w:hAnsi="CIDFont+F2" w:cs="CIDFont+F2"/>
          <w:color w:val="000000"/>
          <w:sz w:val="20"/>
          <w:szCs w:val="20"/>
          <w:lang w:val="it-IT"/>
        </w:rPr>
        <w:t xml:space="preserve">   3  4   5                              </w:t>
      </w:r>
    </w:p>
    <w:tbl>
      <w:tblPr>
        <w:tblStyle w:val="Grigliatabella"/>
        <w:tblpPr w:leftFromText="141" w:rightFromText="141" w:vertAnchor="page" w:horzAnchor="margin" w:tblpXSpec="center" w:tblpY="4861"/>
        <w:tblW w:w="0" w:type="auto"/>
        <w:tblLook w:val="04A0" w:firstRow="1" w:lastRow="0" w:firstColumn="1" w:lastColumn="0" w:noHBand="0" w:noVBand="1"/>
      </w:tblPr>
      <w:tblGrid>
        <w:gridCol w:w="222"/>
        <w:gridCol w:w="222"/>
        <w:gridCol w:w="222"/>
        <w:gridCol w:w="222"/>
        <w:gridCol w:w="222"/>
      </w:tblGrid>
      <w:tr w:rsidR="001E5BCA" w:rsidTr="001E5BCA">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r>
      <w:tr w:rsidR="001E5BCA" w:rsidTr="001E5BCA">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r>
      <w:tr w:rsidR="001E5BCA" w:rsidTr="001E5BCA">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r>
      <w:tr w:rsidR="001E5BCA" w:rsidTr="001E5BCA">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r>
      <w:tr w:rsidR="001E5BCA" w:rsidTr="001E5BCA">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r>
      <w:tr w:rsidR="001E5BCA" w:rsidTr="001E5BCA">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c>
          <w:tcPr>
            <w:tcW w:w="0" w:type="auto"/>
          </w:tcPr>
          <w:p w:rsidR="001E5BCA" w:rsidRDefault="001E5BCA" w:rsidP="001E5BCA">
            <w:pPr>
              <w:autoSpaceDE w:val="0"/>
              <w:autoSpaceDN w:val="0"/>
              <w:adjustRightInd w:val="0"/>
              <w:rPr>
                <w:rFonts w:ascii="CIDFont+F2" w:hAnsi="CIDFont+F2" w:cs="CIDFont+F2"/>
                <w:color w:val="666666"/>
                <w:sz w:val="20"/>
                <w:szCs w:val="20"/>
                <w:lang w:val="it-IT"/>
              </w:rPr>
            </w:pPr>
          </w:p>
        </w:tc>
      </w:tr>
    </w:tbl>
    <w:p w:rsidR="001E5BCA" w:rsidRDefault="00481460" w:rsidP="00481460">
      <w:pPr>
        <w:autoSpaceDE w:val="0"/>
        <w:autoSpaceDN w:val="0"/>
        <w:adjustRightInd w:val="0"/>
        <w:spacing w:line="240" w:lineRule="auto"/>
        <w:rPr>
          <w:rFonts w:ascii="CIDFont+F2" w:hAnsi="CIDFont+F2" w:cs="CIDFont+F2"/>
          <w:color w:val="666666"/>
          <w:sz w:val="20"/>
          <w:szCs w:val="20"/>
          <w:lang w:val="it-IT"/>
        </w:rPr>
      </w:pPr>
      <w:r>
        <w:rPr>
          <w:rFonts w:ascii="CIDFont+F2" w:hAnsi="CIDFont+F2" w:cs="CIDFont+F2"/>
          <w:color w:val="666666"/>
          <w:sz w:val="20"/>
          <w:szCs w:val="20"/>
          <w:lang w:val="it-IT"/>
        </w:rPr>
        <w:t>g</w:t>
      </w:r>
      <w:r w:rsidR="0051310A" w:rsidRPr="00481460">
        <w:rPr>
          <w:rFonts w:ascii="CIDFont+F2" w:hAnsi="CIDFont+F2" w:cs="CIDFont+F2"/>
          <w:color w:val="666666"/>
          <w:sz w:val="20"/>
          <w:szCs w:val="20"/>
          <w:lang w:val="it-IT"/>
        </w:rPr>
        <w:t>uidare</w:t>
      </w:r>
      <w:r w:rsidRPr="00481460">
        <w:rPr>
          <w:rFonts w:ascii="CIDFont+F2" w:hAnsi="CIDFont+F2" w:cs="CIDFont+F2"/>
          <w:color w:val="666666"/>
          <w:sz w:val="20"/>
          <w:szCs w:val="20"/>
          <w:lang w:val="it-IT"/>
        </w:rPr>
        <w:t xml:space="preserve">   </w:t>
      </w:r>
      <w:r w:rsidR="001E5BCA">
        <w:rPr>
          <w:rFonts w:ascii="CIDFont+F2" w:hAnsi="CIDFont+F2" w:cs="CIDFont+F2"/>
          <w:color w:val="666666"/>
          <w:sz w:val="20"/>
          <w:szCs w:val="20"/>
          <w:lang w:val="it-IT"/>
        </w:rPr>
        <w:t xml:space="preserve">                                                                                      </w:t>
      </w:r>
    </w:p>
    <w:p w:rsidR="0051310A" w:rsidRDefault="0051310A" w:rsidP="0051310A">
      <w:pPr>
        <w:autoSpaceDE w:val="0"/>
        <w:autoSpaceDN w:val="0"/>
        <w:adjustRightInd w:val="0"/>
        <w:spacing w:line="240" w:lineRule="auto"/>
        <w:rPr>
          <w:rFonts w:ascii="CIDFont+F2" w:hAnsi="CIDFont+F2" w:cs="CIDFont+F2"/>
          <w:color w:val="666666"/>
          <w:sz w:val="20"/>
          <w:szCs w:val="20"/>
          <w:lang w:val="it-IT"/>
        </w:rPr>
      </w:pPr>
      <w:r>
        <w:rPr>
          <w:rFonts w:ascii="CIDFont+F2" w:hAnsi="CIDFont+F2" w:cs="CIDFont+F2"/>
          <w:color w:val="666666"/>
          <w:sz w:val="20"/>
          <w:szCs w:val="20"/>
          <w:lang w:val="it-IT"/>
        </w:rPr>
        <w:t>stare a casa da solo/a</w:t>
      </w:r>
    </w:p>
    <w:p w:rsidR="0051310A" w:rsidRDefault="0051310A" w:rsidP="0051310A">
      <w:pPr>
        <w:autoSpaceDE w:val="0"/>
        <w:autoSpaceDN w:val="0"/>
        <w:adjustRightInd w:val="0"/>
        <w:spacing w:line="240" w:lineRule="auto"/>
        <w:rPr>
          <w:rFonts w:ascii="CIDFont+F2" w:hAnsi="CIDFont+F2" w:cs="CIDFont+F2"/>
          <w:color w:val="666666"/>
          <w:sz w:val="20"/>
          <w:szCs w:val="20"/>
          <w:lang w:val="it-IT"/>
        </w:rPr>
      </w:pPr>
      <w:r>
        <w:rPr>
          <w:rFonts w:ascii="CIDFont+F2" w:hAnsi="CIDFont+F2" w:cs="CIDFont+F2"/>
          <w:color w:val="666666"/>
          <w:sz w:val="20"/>
          <w:szCs w:val="20"/>
          <w:lang w:val="it-IT"/>
        </w:rPr>
        <w:t>andare sui mezzi pubblici da</w:t>
      </w:r>
      <w:r w:rsidR="001E5BCA">
        <w:rPr>
          <w:rFonts w:ascii="CIDFont+F2" w:hAnsi="CIDFont+F2" w:cs="CIDFont+F2"/>
          <w:color w:val="666666"/>
          <w:sz w:val="20"/>
          <w:szCs w:val="20"/>
          <w:lang w:val="it-IT"/>
        </w:rPr>
        <w:t xml:space="preserve"> </w:t>
      </w:r>
      <w:r>
        <w:rPr>
          <w:rFonts w:ascii="CIDFont+F2" w:hAnsi="CIDFont+F2" w:cs="CIDFont+F2"/>
          <w:color w:val="666666"/>
          <w:sz w:val="20"/>
          <w:szCs w:val="20"/>
          <w:lang w:val="it-IT"/>
        </w:rPr>
        <w:t>solo/a</w:t>
      </w:r>
    </w:p>
    <w:p w:rsidR="0051310A" w:rsidRDefault="0051310A" w:rsidP="0051310A">
      <w:pPr>
        <w:autoSpaceDE w:val="0"/>
        <w:autoSpaceDN w:val="0"/>
        <w:adjustRightInd w:val="0"/>
        <w:spacing w:line="240" w:lineRule="auto"/>
        <w:rPr>
          <w:rFonts w:ascii="CIDFont+F2" w:hAnsi="CIDFont+F2" w:cs="CIDFont+F2"/>
          <w:color w:val="666666"/>
          <w:sz w:val="20"/>
          <w:szCs w:val="20"/>
          <w:lang w:val="it-IT"/>
        </w:rPr>
      </w:pPr>
      <w:r>
        <w:rPr>
          <w:rFonts w:ascii="CIDFont+F2" w:hAnsi="CIDFont+F2" w:cs="CIDFont+F2"/>
          <w:color w:val="666666"/>
          <w:sz w:val="20"/>
          <w:szCs w:val="20"/>
          <w:lang w:val="it-IT"/>
        </w:rPr>
        <w:t>andare in giro da solo/a</w:t>
      </w:r>
    </w:p>
    <w:p w:rsidR="0051310A" w:rsidRDefault="0051310A" w:rsidP="0051310A">
      <w:pPr>
        <w:autoSpaceDE w:val="0"/>
        <w:autoSpaceDN w:val="0"/>
        <w:adjustRightInd w:val="0"/>
        <w:spacing w:line="240" w:lineRule="auto"/>
        <w:rPr>
          <w:rFonts w:ascii="CIDFont+F2" w:hAnsi="CIDFont+F2" w:cs="CIDFont+F2"/>
          <w:color w:val="666666"/>
          <w:sz w:val="20"/>
          <w:szCs w:val="20"/>
          <w:lang w:val="it-IT"/>
        </w:rPr>
      </w:pPr>
      <w:r>
        <w:rPr>
          <w:rFonts w:ascii="CIDFont+F2" w:hAnsi="CIDFont+F2" w:cs="CIDFont+F2"/>
          <w:color w:val="666666"/>
          <w:sz w:val="20"/>
          <w:szCs w:val="20"/>
          <w:lang w:val="it-IT"/>
        </w:rPr>
        <w:t>andare in banca da solo/a</w:t>
      </w:r>
    </w:p>
    <w:p w:rsidR="0051310A" w:rsidRDefault="0051310A" w:rsidP="001E5BCA">
      <w:pPr>
        <w:autoSpaceDE w:val="0"/>
        <w:autoSpaceDN w:val="0"/>
        <w:adjustRightInd w:val="0"/>
        <w:spacing w:line="240" w:lineRule="auto"/>
        <w:rPr>
          <w:rFonts w:ascii="CIDFont+F2" w:hAnsi="CIDFont+F2" w:cs="CIDFont+F2"/>
          <w:color w:val="666666"/>
          <w:sz w:val="20"/>
          <w:szCs w:val="20"/>
          <w:lang w:val="it-IT"/>
        </w:rPr>
      </w:pPr>
      <w:r>
        <w:rPr>
          <w:rFonts w:ascii="CIDFont+F2" w:hAnsi="CIDFont+F2" w:cs="CIDFont+F2"/>
          <w:color w:val="666666"/>
          <w:sz w:val="20"/>
          <w:szCs w:val="20"/>
          <w:lang w:val="it-IT"/>
        </w:rPr>
        <w:t>gestire da solo/a acquisti e</w:t>
      </w:r>
      <w:r w:rsidR="001E5BCA">
        <w:rPr>
          <w:rFonts w:ascii="CIDFont+F2" w:hAnsi="CIDFont+F2" w:cs="CIDFont+F2"/>
          <w:color w:val="666666"/>
          <w:sz w:val="20"/>
          <w:szCs w:val="20"/>
          <w:lang w:val="it-IT"/>
        </w:rPr>
        <w:t xml:space="preserve"> </w:t>
      </w:r>
      <w:r>
        <w:rPr>
          <w:rFonts w:ascii="CIDFont+F2" w:hAnsi="CIDFont+F2" w:cs="CIDFont+F2"/>
          <w:color w:val="666666"/>
          <w:sz w:val="20"/>
          <w:szCs w:val="20"/>
          <w:lang w:val="it-IT"/>
        </w:rPr>
        <w:t>pagamenti</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25</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Quanto ti senti soddisfatto dalle attività a cui partecipi?</w:t>
      </w:r>
    </w:p>
    <w:p w:rsidR="0051310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51310A" w:rsidRPr="0051310A" w:rsidRDefault="0051310A" w:rsidP="0051310A">
      <w:pPr>
        <w:pStyle w:val="Paragrafoelenco"/>
        <w:numPr>
          <w:ilvl w:val="0"/>
          <w:numId w:val="40"/>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molto soddisfatto</w:t>
      </w:r>
    </w:p>
    <w:p w:rsidR="0051310A" w:rsidRPr="0051310A" w:rsidRDefault="0051310A" w:rsidP="0051310A">
      <w:pPr>
        <w:pStyle w:val="Paragrafoelenco"/>
        <w:numPr>
          <w:ilvl w:val="0"/>
          <w:numId w:val="40"/>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soddisfatto</w:t>
      </w:r>
    </w:p>
    <w:p w:rsidR="0051310A" w:rsidRPr="0051310A" w:rsidRDefault="0051310A" w:rsidP="0051310A">
      <w:pPr>
        <w:pStyle w:val="Paragrafoelenco"/>
        <w:numPr>
          <w:ilvl w:val="0"/>
          <w:numId w:val="40"/>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poco soddisfatto</w:t>
      </w:r>
    </w:p>
    <w:p w:rsidR="0051310A" w:rsidRPr="0051310A" w:rsidRDefault="0051310A" w:rsidP="0051310A">
      <w:pPr>
        <w:pStyle w:val="Paragrafoelenco"/>
        <w:numPr>
          <w:ilvl w:val="0"/>
          <w:numId w:val="40"/>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per niente soddisfatto</w:t>
      </w:r>
    </w:p>
    <w:p w:rsidR="0051310A" w:rsidRDefault="00513657" w:rsidP="0051310A">
      <w:pPr>
        <w:autoSpaceDE w:val="0"/>
        <w:autoSpaceDN w:val="0"/>
        <w:adjustRightInd w:val="0"/>
        <w:spacing w:line="240" w:lineRule="auto"/>
        <w:rPr>
          <w:rFonts w:ascii="CIDFont+F2" w:hAnsi="CIDFont+F2" w:cs="CIDFont+F2"/>
          <w:color w:val="000000"/>
          <w:sz w:val="20"/>
          <w:szCs w:val="20"/>
          <w:lang w:val="it-IT"/>
        </w:rPr>
      </w:pPr>
      <w:r>
        <w:rPr>
          <w:rFonts w:ascii="CIDFont+F2" w:hAnsi="CIDFont+F2" w:cs="CIDFont+F2"/>
          <w:color w:val="000000"/>
          <w:sz w:val="20"/>
          <w:szCs w:val="20"/>
          <w:lang w:val="it-IT"/>
        </w:rPr>
        <w:t>26</w:t>
      </w:r>
      <w:r w:rsidR="0051310A">
        <w:rPr>
          <w:rFonts w:ascii="CIDFont+F2" w:hAnsi="CIDFont+F2" w:cs="CIDFont+F2"/>
          <w:color w:val="000000"/>
          <w:sz w:val="20"/>
          <w:szCs w:val="20"/>
          <w:lang w:val="it-IT"/>
        </w:rPr>
        <w:t>.</w:t>
      </w:r>
    </w:p>
    <w:p w:rsidR="0051310A" w:rsidRDefault="0051310A" w:rsidP="0051310A">
      <w:pPr>
        <w:autoSpaceDE w:val="0"/>
        <w:autoSpaceDN w:val="0"/>
        <w:adjustRightInd w:val="0"/>
        <w:spacing w:line="240" w:lineRule="auto"/>
        <w:rPr>
          <w:rFonts w:ascii="CIDFont+F1" w:hAnsi="CIDFont+F1" w:cs="CIDFont+F1"/>
          <w:color w:val="000000"/>
          <w:sz w:val="20"/>
          <w:szCs w:val="20"/>
          <w:lang w:val="it-IT"/>
        </w:rPr>
      </w:pPr>
      <w:r>
        <w:rPr>
          <w:rFonts w:ascii="CIDFont+F1" w:hAnsi="CIDFont+F1" w:cs="CIDFont+F1"/>
          <w:color w:val="000000"/>
          <w:sz w:val="20"/>
          <w:szCs w:val="20"/>
          <w:lang w:val="it-IT"/>
        </w:rPr>
        <w:t>Quante volte hai sentimenti negativi come tristezza, depressione, ansia?</w:t>
      </w:r>
    </w:p>
    <w:p w:rsidR="0051310A" w:rsidRDefault="0051310A" w:rsidP="0051310A">
      <w:pPr>
        <w:autoSpaceDE w:val="0"/>
        <w:autoSpaceDN w:val="0"/>
        <w:adjustRightInd w:val="0"/>
        <w:spacing w:line="240" w:lineRule="auto"/>
        <w:rPr>
          <w:rFonts w:ascii="CIDFont+F3" w:hAnsi="CIDFont+F3" w:cs="CIDFont+F3"/>
          <w:color w:val="6B6867"/>
          <w:sz w:val="20"/>
          <w:szCs w:val="20"/>
          <w:lang w:val="it-IT"/>
        </w:rPr>
      </w:pPr>
      <w:r>
        <w:rPr>
          <w:rFonts w:ascii="CIDFont+F3" w:hAnsi="CIDFont+F3" w:cs="CIDFont+F3"/>
          <w:color w:val="6B6867"/>
          <w:sz w:val="20"/>
          <w:szCs w:val="20"/>
          <w:lang w:val="it-IT"/>
        </w:rPr>
        <w:t>Contrassegna solo un ovale.</w:t>
      </w:r>
    </w:p>
    <w:p w:rsidR="0051310A" w:rsidRPr="0051310A" w:rsidRDefault="0051310A" w:rsidP="0051310A">
      <w:pPr>
        <w:pStyle w:val="Paragrafoelenco"/>
        <w:numPr>
          <w:ilvl w:val="0"/>
          <w:numId w:val="41"/>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spesso</w:t>
      </w:r>
    </w:p>
    <w:p w:rsidR="0051310A" w:rsidRPr="0051310A" w:rsidRDefault="0051310A" w:rsidP="0051310A">
      <w:pPr>
        <w:pStyle w:val="Paragrafoelenco"/>
        <w:numPr>
          <w:ilvl w:val="0"/>
          <w:numId w:val="41"/>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qualche volta</w:t>
      </w:r>
    </w:p>
    <w:p w:rsidR="0051310A" w:rsidRPr="0051310A" w:rsidRDefault="0051310A" w:rsidP="0051310A">
      <w:pPr>
        <w:pStyle w:val="Paragrafoelenco"/>
        <w:numPr>
          <w:ilvl w:val="0"/>
          <w:numId w:val="41"/>
        </w:numPr>
        <w:autoSpaceDE w:val="0"/>
        <w:autoSpaceDN w:val="0"/>
        <w:adjustRightInd w:val="0"/>
        <w:spacing w:line="240" w:lineRule="auto"/>
        <w:rPr>
          <w:rFonts w:ascii="CIDFont+F2" w:hAnsi="CIDFont+F2" w:cs="CIDFont+F2"/>
          <w:color w:val="000000"/>
          <w:sz w:val="20"/>
          <w:szCs w:val="20"/>
          <w:lang w:val="it-IT"/>
        </w:rPr>
      </w:pPr>
      <w:r w:rsidRPr="0051310A">
        <w:rPr>
          <w:rFonts w:ascii="CIDFont+F2" w:hAnsi="CIDFont+F2" w:cs="CIDFont+F2"/>
          <w:color w:val="000000"/>
          <w:sz w:val="20"/>
          <w:szCs w:val="20"/>
          <w:lang w:val="it-IT"/>
        </w:rPr>
        <w:t>raramente</w:t>
      </w:r>
    </w:p>
    <w:p w:rsidR="0051310A" w:rsidRPr="00481460" w:rsidRDefault="0051310A" w:rsidP="0051310A">
      <w:pPr>
        <w:pStyle w:val="Paragrafoelenco"/>
        <w:numPr>
          <w:ilvl w:val="0"/>
          <w:numId w:val="41"/>
        </w:numPr>
        <w:jc w:val="both"/>
        <w:rPr>
          <w:rFonts w:ascii="Cambria" w:eastAsia="Cambria" w:hAnsi="Cambria" w:cs="Cambria"/>
        </w:rPr>
      </w:pPr>
      <w:r w:rsidRPr="0051310A">
        <w:rPr>
          <w:rFonts w:ascii="CIDFont+F2" w:hAnsi="CIDFont+F2" w:cs="CIDFont+F2"/>
          <w:color w:val="000000"/>
          <w:sz w:val="20"/>
          <w:szCs w:val="20"/>
          <w:lang w:val="it-IT"/>
        </w:rPr>
        <w:t>mai</w:t>
      </w:r>
    </w:p>
    <w:p w:rsidR="00481460" w:rsidRPr="00481460" w:rsidRDefault="00481460" w:rsidP="00481460">
      <w:pPr>
        <w:jc w:val="both"/>
        <w:rPr>
          <w:rFonts w:ascii="Cambria" w:eastAsia="Cambria" w:hAnsi="Cambria" w:cs="Cambria"/>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PIANIFICAZIONE E REALIZZAZIONE DELLA RACCOLTA DEI DATI E COSTRUZIONE DELLA BASE EMPIRICA DELLA RICERCA</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 xml:space="preserve">Il questionario è stato somministrato a conoscenti e parenti aventi le caratteristiche della popolazione di riferimento e a soggetti che frequentano abitualmente centri d’incontro (associazione bocciofila di corso Siracusa, Torino), cori parrocchiali (parrocchia S. Pietro in vincoli di Settimo T.se, parrocchia Santissimo nome di Maria e parrocchia Gesù Redentore di Torino ) e luoghi di ritrovo adibiti al ballo (circolo di Piazza d’Armi); i suddetti luoghi sono stati individuati sfruttando le conoscenze personali di ognuno e consultando i siti internet. Ognuno di noi si è recato nei posti a lui più comodamente raggiungibili. In alcuni casi era stato concordato l’incontro (cori parrocchiali e centri d’incontro), poichè si trattava di contesti in cui l’attività musicale è svolta in modo strutturato; in altri casi, invece, non è stato necessario prendere un appuntamento poiché le attività sono ad accesso libero.  </w:t>
      </w:r>
    </w:p>
    <w:p w:rsidR="00CB7999" w:rsidRDefault="005A5B12">
      <w:pPr>
        <w:jc w:val="both"/>
        <w:rPr>
          <w:rFonts w:ascii="Cambria" w:eastAsia="Cambria" w:hAnsi="Cambria" w:cs="Cambria"/>
        </w:rPr>
      </w:pPr>
      <w:r>
        <w:rPr>
          <w:rFonts w:ascii="Cambria" w:eastAsia="Cambria" w:hAnsi="Cambria" w:cs="Cambria"/>
        </w:rPr>
        <w:t xml:space="preserve">Successivamente i dati raccolti sono stati caricati nella seguente matrice dati: </w:t>
      </w:r>
    </w:p>
    <w:p w:rsidR="00CB7999" w:rsidRDefault="00702784" w:rsidP="00702784">
      <w:pPr>
        <w:ind w:left="-1191"/>
        <w:jc w:val="both"/>
        <w:rPr>
          <w:rFonts w:ascii="Cambria" w:eastAsia="Cambria" w:hAnsi="Cambria" w:cs="Cambria"/>
          <w:highlight w:val="yellow"/>
        </w:rPr>
      </w:pPr>
      <w:r w:rsidRPr="00702784">
        <w:rPr>
          <w:noProof/>
        </w:rPr>
        <w:lastRenderedPageBreak/>
        <w:drawing>
          <wp:inline distT="0" distB="0" distL="0" distR="0">
            <wp:extent cx="7284008" cy="345757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29235" cy="3479044"/>
                    </a:xfrm>
                    <a:prstGeom prst="rect">
                      <a:avLst/>
                    </a:prstGeom>
                    <a:noFill/>
                    <a:ln>
                      <a:noFill/>
                    </a:ln>
                  </pic:spPr>
                </pic:pic>
              </a:graphicData>
            </a:graphic>
          </wp:inline>
        </w:drawing>
      </w:r>
    </w:p>
    <w:p w:rsidR="00CB7999" w:rsidRDefault="00CB7999">
      <w:pPr>
        <w:jc w:val="both"/>
        <w:rPr>
          <w:rFonts w:ascii="Cambria" w:eastAsia="Cambria" w:hAnsi="Cambria" w:cs="Cambria"/>
          <w:highlight w:val="yellow"/>
        </w:rPr>
      </w:pPr>
    </w:p>
    <w:p w:rsidR="00CB7999" w:rsidRDefault="00CB7999">
      <w:pPr>
        <w:jc w:val="both"/>
        <w:rPr>
          <w:rFonts w:ascii="Cambria" w:eastAsia="Cambria" w:hAnsi="Cambria" w:cs="Cambria"/>
          <w:highlight w:val="yellow"/>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ANALISI DEI DATI, CONTROLLO DELLE IPOTESI E INTERPRETAZIONE DEI RISULTATI</w:t>
      </w:r>
    </w:p>
    <w:p w:rsidR="00CB7999" w:rsidRDefault="00CB7999">
      <w:pPr>
        <w:jc w:val="both"/>
        <w:rPr>
          <w:rFonts w:ascii="Cambria" w:eastAsia="Cambria" w:hAnsi="Cambria" w:cs="Cambria"/>
          <w:b/>
        </w:rPr>
      </w:pPr>
    </w:p>
    <w:p w:rsidR="00702784" w:rsidRPr="000D5DC6" w:rsidRDefault="00702784">
      <w:pPr>
        <w:jc w:val="both"/>
        <w:rPr>
          <w:rFonts w:ascii="Cambria" w:eastAsia="Cambria" w:hAnsi="Cambria" w:cs="Cambria"/>
          <w:sz w:val="28"/>
        </w:rPr>
      </w:pPr>
      <w:r w:rsidRPr="000D5DC6">
        <w:rPr>
          <w:rFonts w:ascii="Cambria" w:eastAsia="Cambria" w:hAnsi="Cambria" w:cs="Cambria"/>
          <w:sz w:val="28"/>
        </w:rPr>
        <w:t xml:space="preserve">ANALISI </w:t>
      </w:r>
      <w:r w:rsidR="005A5B12" w:rsidRPr="000D5DC6">
        <w:rPr>
          <w:rFonts w:ascii="Cambria" w:eastAsia="Cambria" w:hAnsi="Cambria" w:cs="Cambria"/>
          <w:sz w:val="28"/>
        </w:rPr>
        <w:t>MONOVARIAT</w:t>
      </w:r>
      <w:r w:rsidR="008B2786">
        <w:rPr>
          <w:rFonts w:ascii="Cambria" w:eastAsia="Cambria" w:hAnsi="Cambria" w:cs="Cambria"/>
          <w:sz w:val="28"/>
        </w:rPr>
        <w:t>A</w:t>
      </w:r>
    </w:p>
    <w:p w:rsidR="00C810D4" w:rsidRDefault="00C810D4" w:rsidP="00C810D4">
      <w:pPr>
        <w:rPr>
          <w:color w:val="FF0000"/>
          <w:sz w:val="24"/>
          <w:szCs w:val="24"/>
        </w:rPr>
      </w:pPr>
      <w:r>
        <w:rPr>
          <w:noProof/>
          <w:color w:val="FF0000"/>
          <w:sz w:val="24"/>
          <w:szCs w:val="24"/>
        </w:rPr>
        <w:drawing>
          <wp:inline distT="0" distB="0" distL="0" distR="0" wp14:anchorId="6D391D52" wp14:editId="4326D04B">
            <wp:extent cx="6115050" cy="3600450"/>
            <wp:effectExtent l="1905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6115050" cy="36004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lastRenderedPageBreak/>
        <w:drawing>
          <wp:inline distT="0" distB="0" distL="0" distR="0" wp14:anchorId="4311B0AD" wp14:editId="18B3B81D">
            <wp:extent cx="6115050" cy="2247900"/>
            <wp:effectExtent l="1905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6115050" cy="224790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41AAED27" wp14:editId="5558C8FC">
            <wp:extent cx="6115050" cy="4210050"/>
            <wp:effectExtent l="1905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115050" cy="42100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lastRenderedPageBreak/>
        <w:drawing>
          <wp:inline distT="0" distB="0" distL="0" distR="0" wp14:anchorId="4A2340E4" wp14:editId="457D4065">
            <wp:extent cx="6115050" cy="4010025"/>
            <wp:effectExtent l="1905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6115050" cy="401002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711C4D29" wp14:editId="65C9225E">
            <wp:extent cx="5562901" cy="383857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568561" cy="3842481"/>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70384F61" wp14:editId="3B4A3745">
            <wp:extent cx="4928339" cy="3362325"/>
            <wp:effectExtent l="0" t="0" r="571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4935822" cy="336743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293735CC" wp14:editId="4617A3E2">
            <wp:extent cx="6115050" cy="4114800"/>
            <wp:effectExtent l="1905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6115050" cy="411480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lastRenderedPageBreak/>
        <w:drawing>
          <wp:inline distT="0" distB="0" distL="0" distR="0" wp14:anchorId="13F6E79A" wp14:editId="021FB1E7">
            <wp:extent cx="6115050" cy="4057650"/>
            <wp:effectExtent l="1905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6115050" cy="40576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14F88BD0" wp14:editId="1E187A71">
            <wp:extent cx="6115050" cy="4076700"/>
            <wp:effectExtent l="1905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6115050" cy="407670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lastRenderedPageBreak/>
        <w:drawing>
          <wp:inline distT="0" distB="0" distL="0" distR="0" wp14:anchorId="2C1DFD4B" wp14:editId="158B0196">
            <wp:extent cx="6115050" cy="3990975"/>
            <wp:effectExtent l="1905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6115050" cy="399097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10C89B15" wp14:editId="7AF221F5">
            <wp:extent cx="6115050" cy="4171950"/>
            <wp:effectExtent l="1905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6115050" cy="41719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lastRenderedPageBreak/>
        <w:drawing>
          <wp:inline distT="0" distB="0" distL="0" distR="0" wp14:anchorId="360DB016" wp14:editId="46290E0A">
            <wp:extent cx="6115050" cy="3886200"/>
            <wp:effectExtent l="1905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6115050" cy="388620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300C6B80" wp14:editId="6784ED7B">
            <wp:extent cx="5952344" cy="418147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5957014" cy="4184756"/>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71977BAB" wp14:editId="5B705637">
            <wp:extent cx="4953610" cy="337185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4957858" cy="3374741"/>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7FA868FF" wp14:editId="7AD109DA">
            <wp:extent cx="6115050" cy="4181475"/>
            <wp:effectExtent l="1905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6115050" cy="418147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lastRenderedPageBreak/>
        <w:drawing>
          <wp:inline distT="0" distB="0" distL="0" distR="0" wp14:anchorId="4073DCEB" wp14:editId="37EEEC6D">
            <wp:extent cx="6115050" cy="4010025"/>
            <wp:effectExtent l="1905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6115050" cy="401002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63F0EF42" wp14:editId="2D1792C4">
            <wp:extent cx="6115050" cy="4352925"/>
            <wp:effectExtent l="1905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6115050" cy="435292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7C66303B" wp14:editId="77554F20">
            <wp:extent cx="5403024" cy="3686175"/>
            <wp:effectExtent l="0" t="0" r="762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5406328" cy="3688429"/>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1EC97D08" wp14:editId="32CE5FDE">
            <wp:extent cx="4343400" cy="2970020"/>
            <wp:effectExtent l="0" t="0" r="0" b="190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4361451" cy="2982364"/>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324097D3" wp14:editId="730D3AC3">
            <wp:extent cx="6115050" cy="4143375"/>
            <wp:effectExtent l="19050" t="0" r="0" b="0"/>
            <wp:docPr id="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6115050" cy="414337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5D94451F" wp14:editId="1C2CA0E3">
            <wp:extent cx="6115050" cy="4133850"/>
            <wp:effectExtent l="19050" t="0" r="0" b="0"/>
            <wp:docPr id="2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6115050" cy="41338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drawing>
          <wp:inline distT="0" distB="0" distL="0" distR="0" wp14:anchorId="7724EA25" wp14:editId="5E378ACC">
            <wp:extent cx="6115050" cy="4038600"/>
            <wp:effectExtent l="19050" t="0" r="0" b="0"/>
            <wp:docPr id="2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6115050" cy="403860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13D4899B" wp14:editId="5BAFBC73">
            <wp:extent cx="6115050" cy="4019550"/>
            <wp:effectExtent l="19050" t="0" r="0" b="0"/>
            <wp:docPr id="2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6115050" cy="40195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7FDD6A01" wp14:editId="6C38AD95">
            <wp:extent cx="5566615" cy="3867150"/>
            <wp:effectExtent l="0" t="0" r="0" b="0"/>
            <wp:docPr id="2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5570672" cy="3869969"/>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55682BD5" wp14:editId="18666A37">
            <wp:extent cx="6115050" cy="4238625"/>
            <wp:effectExtent l="19050" t="0" r="0" b="0"/>
            <wp:docPr id="25"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6115050" cy="423862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2C057FAC" wp14:editId="69FFAC18">
            <wp:extent cx="5374663" cy="3733800"/>
            <wp:effectExtent l="0" t="0" r="0" b="0"/>
            <wp:docPr id="26"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5377275" cy="373561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107A00EB" wp14:editId="3381F5F0">
            <wp:extent cx="6115050" cy="4200525"/>
            <wp:effectExtent l="19050" t="0" r="0" b="0"/>
            <wp:docPr id="27"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6115050" cy="4200525"/>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drawing>
          <wp:inline distT="0" distB="0" distL="0" distR="0" wp14:anchorId="1BC4C55E" wp14:editId="66D45E12">
            <wp:extent cx="5328238" cy="3676650"/>
            <wp:effectExtent l="0" t="0" r="6350" b="0"/>
            <wp:docPr id="2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5337507" cy="3683046"/>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r>
        <w:rPr>
          <w:noProof/>
          <w:color w:val="FF0000"/>
          <w:sz w:val="24"/>
          <w:szCs w:val="24"/>
        </w:rPr>
        <w:lastRenderedPageBreak/>
        <w:drawing>
          <wp:inline distT="0" distB="0" distL="0" distR="0" wp14:anchorId="7C29B7D8" wp14:editId="677EDB78">
            <wp:extent cx="6115050" cy="4248150"/>
            <wp:effectExtent l="19050" t="0" r="0" b="0"/>
            <wp:docPr id="29"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a:stretch>
                      <a:fillRect/>
                    </a:stretch>
                  </pic:blipFill>
                  <pic:spPr bwMode="auto">
                    <a:xfrm>
                      <a:off x="0" y="0"/>
                      <a:ext cx="6115050" cy="4248150"/>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r>
        <w:rPr>
          <w:noProof/>
          <w:color w:val="FF0000"/>
          <w:sz w:val="24"/>
          <w:szCs w:val="24"/>
        </w:rPr>
        <w:drawing>
          <wp:inline distT="0" distB="0" distL="0" distR="0" wp14:anchorId="08B66A22" wp14:editId="59123E2B">
            <wp:extent cx="5326458" cy="3667125"/>
            <wp:effectExtent l="0" t="0" r="7620" b="0"/>
            <wp:docPr id="30"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5333310" cy="3671842"/>
                    </a:xfrm>
                    <a:prstGeom prst="rect">
                      <a:avLst/>
                    </a:prstGeom>
                    <a:noFill/>
                    <a:ln w="9525">
                      <a:noFill/>
                      <a:miter lim="800000"/>
                      <a:headEnd/>
                      <a:tailEnd/>
                    </a:ln>
                  </pic:spPr>
                </pic:pic>
              </a:graphicData>
            </a:graphic>
          </wp:inline>
        </w:drawing>
      </w:r>
    </w:p>
    <w:p w:rsidR="00C810D4" w:rsidRDefault="00C810D4" w:rsidP="00C810D4">
      <w:pPr>
        <w:rPr>
          <w:color w:val="FF0000"/>
          <w:sz w:val="24"/>
          <w:szCs w:val="24"/>
        </w:rPr>
      </w:pPr>
    </w:p>
    <w:p w:rsidR="00C810D4" w:rsidRDefault="00C810D4" w:rsidP="00C810D4">
      <w:pPr>
        <w:rPr>
          <w:color w:val="FF0000"/>
          <w:sz w:val="24"/>
          <w:szCs w:val="24"/>
        </w:rPr>
      </w:pPr>
    </w:p>
    <w:p w:rsidR="00702784" w:rsidRDefault="00C810D4">
      <w:pPr>
        <w:jc w:val="both"/>
        <w:rPr>
          <w:rFonts w:ascii="Cambria" w:eastAsia="Cambria" w:hAnsi="Cambria" w:cs="Cambria"/>
        </w:rPr>
      </w:pPr>
      <w:r>
        <w:rPr>
          <w:noProof/>
          <w:color w:val="FF0000"/>
          <w:sz w:val="24"/>
          <w:szCs w:val="24"/>
        </w:rPr>
        <w:lastRenderedPageBreak/>
        <w:drawing>
          <wp:inline distT="0" distB="0" distL="0" distR="0" wp14:anchorId="259D98AF" wp14:editId="29F72A86">
            <wp:extent cx="5733415" cy="3920513"/>
            <wp:effectExtent l="0" t="0" r="635" b="3810"/>
            <wp:docPr id="3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srcRect/>
                    <a:stretch>
                      <a:fillRect/>
                    </a:stretch>
                  </pic:blipFill>
                  <pic:spPr bwMode="auto">
                    <a:xfrm>
                      <a:off x="0" y="0"/>
                      <a:ext cx="5733415" cy="3920513"/>
                    </a:xfrm>
                    <a:prstGeom prst="rect">
                      <a:avLst/>
                    </a:prstGeom>
                    <a:noFill/>
                    <a:ln w="9525">
                      <a:noFill/>
                      <a:miter lim="800000"/>
                      <a:headEnd/>
                      <a:tailEnd/>
                    </a:ln>
                  </pic:spPr>
                </pic:pic>
              </a:graphicData>
            </a:graphic>
          </wp:inline>
        </w:drawing>
      </w:r>
    </w:p>
    <w:p w:rsidR="00702784" w:rsidRDefault="00702784">
      <w:pPr>
        <w:jc w:val="both"/>
        <w:rPr>
          <w:rFonts w:ascii="Cambria" w:eastAsia="Cambria" w:hAnsi="Cambria" w:cs="Cambria"/>
        </w:rPr>
      </w:pPr>
    </w:p>
    <w:p w:rsidR="00944361" w:rsidRPr="000D5DC6" w:rsidRDefault="005A5B12" w:rsidP="00944361">
      <w:pPr>
        <w:jc w:val="both"/>
        <w:rPr>
          <w:rFonts w:ascii="Cambria" w:eastAsia="Cambria" w:hAnsi="Cambria" w:cs="Cambria"/>
          <w:sz w:val="28"/>
          <w:szCs w:val="28"/>
        </w:rPr>
      </w:pPr>
      <w:r w:rsidRPr="000D5DC6">
        <w:rPr>
          <w:rFonts w:ascii="Cambria" w:eastAsia="Cambria" w:hAnsi="Cambria" w:cs="Cambria"/>
          <w:sz w:val="28"/>
          <w:szCs w:val="28"/>
        </w:rPr>
        <w:t xml:space="preserve"> </w:t>
      </w:r>
      <w:r w:rsidR="00702784" w:rsidRPr="000D5DC6">
        <w:rPr>
          <w:rFonts w:ascii="Cambria" w:eastAsia="Cambria" w:hAnsi="Cambria" w:cs="Cambria"/>
          <w:sz w:val="28"/>
          <w:szCs w:val="28"/>
        </w:rPr>
        <w:t xml:space="preserve">ANALISI </w:t>
      </w:r>
      <w:r w:rsidRPr="000D5DC6">
        <w:rPr>
          <w:rFonts w:ascii="Cambria" w:eastAsia="Cambria" w:hAnsi="Cambria" w:cs="Cambria"/>
          <w:sz w:val="28"/>
          <w:szCs w:val="28"/>
        </w:rPr>
        <w:t>BIVARIAT</w:t>
      </w:r>
      <w:r w:rsidR="008B2786">
        <w:rPr>
          <w:rFonts w:ascii="Cambria" w:eastAsia="Cambria" w:hAnsi="Cambria" w:cs="Cambria"/>
          <w:sz w:val="28"/>
          <w:szCs w:val="28"/>
        </w:rPr>
        <w:t>A</w:t>
      </w:r>
    </w:p>
    <w:p w:rsidR="00944361" w:rsidRDefault="00944361" w:rsidP="00944361">
      <w:pPr>
        <w:rPr>
          <w:color w:val="FF0000"/>
          <w:sz w:val="24"/>
          <w:szCs w:val="24"/>
        </w:rPr>
      </w:pPr>
      <w:r>
        <w:rPr>
          <w:noProof/>
          <w:color w:val="FF0000"/>
          <w:sz w:val="24"/>
          <w:szCs w:val="24"/>
        </w:rPr>
        <w:drawing>
          <wp:inline distT="0" distB="0" distL="0" distR="0" wp14:anchorId="52D594BA" wp14:editId="66B79649">
            <wp:extent cx="2400300" cy="1771649"/>
            <wp:effectExtent l="0" t="0" r="0" b="635"/>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2434148" cy="1796632"/>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573CCD6A" wp14:editId="52A14ED2">
            <wp:extent cx="2581275" cy="1965559"/>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2601939" cy="1981294"/>
                    </a:xfrm>
                    <a:prstGeom prst="rect">
                      <a:avLst/>
                    </a:prstGeom>
                    <a:noFill/>
                    <a:ln w="9525">
                      <a:noFill/>
                      <a:miter lim="800000"/>
                      <a:headEnd/>
                      <a:tailEnd/>
                    </a:ln>
                  </pic:spPr>
                </pic:pic>
              </a:graphicData>
            </a:graphic>
          </wp:inline>
        </w:drawing>
      </w:r>
    </w:p>
    <w:p w:rsidR="00944361" w:rsidRDefault="00944361" w:rsidP="00944361">
      <w:pPr>
        <w:rPr>
          <w:color w:val="FF0000"/>
          <w:sz w:val="24"/>
          <w:szCs w:val="24"/>
        </w:rPr>
      </w:pPr>
      <w:r>
        <w:rPr>
          <w:noProof/>
          <w:color w:val="FF0000"/>
          <w:sz w:val="24"/>
          <w:szCs w:val="24"/>
        </w:rPr>
        <w:drawing>
          <wp:inline distT="0" distB="0" distL="0" distR="0" wp14:anchorId="0BB6EFE3" wp14:editId="041D967C">
            <wp:extent cx="2714625" cy="2042120"/>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srcRect/>
                    <a:stretch>
                      <a:fillRect/>
                    </a:stretch>
                  </pic:blipFill>
                  <pic:spPr bwMode="auto">
                    <a:xfrm>
                      <a:off x="0" y="0"/>
                      <a:ext cx="2722839" cy="2048299"/>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54678532" wp14:editId="226DC28E">
            <wp:extent cx="2714625" cy="1983139"/>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2727109" cy="1992259"/>
                    </a:xfrm>
                    <a:prstGeom prst="rect">
                      <a:avLst/>
                    </a:prstGeom>
                    <a:noFill/>
                    <a:ln w="9525">
                      <a:noFill/>
                      <a:miter lim="800000"/>
                      <a:headEnd/>
                      <a:tailEnd/>
                    </a:ln>
                  </pic:spPr>
                </pic:pic>
              </a:graphicData>
            </a:graphic>
          </wp:inline>
        </w:drawing>
      </w:r>
    </w:p>
    <w:p w:rsidR="00944361" w:rsidRDefault="00944361" w:rsidP="00944361">
      <w:pPr>
        <w:rPr>
          <w:color w:val="FF0000"/>
          <w:sz w:val="24"/>
          <w:szCs w:val="24"/>
        </w:rPr>
      </w:pPr>
    </w:p>
    <w:p w:rsidR="00944361" w:rsidRDefault="00944361" w:rsidP="00944361">
      <w:pPr>
        <w:rPr>
          <w:color w:val="FF0000"/>
          <w:sz w:val="24"/>
          <w:szCs w:val="24"/>
        </w:rPr>
      </w:pPr>
    </w:p>
    <w:p w:rsidR="00944361" w:rsidRDefault="00944361" w:rsidP="00944361">
      <w:pPr>
        <w:rPr>
          <w:color w:val="FF0000"/>
          <w:sz w:val="24"/>
          <w:szCs w:val="24"/>
        </w:rPr>
      </w:pPr>
      <w:r>
        <w:rPr>
          <w:noProof/>
          <w:color w:val="FF0000"/>
          <w:sz w:val="24"/>
          <w:szCs w:val="24"/>
        </w:rPr>
        <w:lastRenderedPageBreak/>
        <w:drawing>
          <wp:inline distT="0" distB="0" distL="0" distR="0" wp14:anchorId="1EA4FDF4" wp14:editId="3AAF3EF3">
            <wp:extent cx="2667000" cy="1901687"/>
            <wp:effectExtent l="0" t="0" r="0" b="381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2680008" cy="1910962"/>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3BD83865" wp14:editId="70F85EA5">
            <wp:extent cx="2476500" cy="1881839"/>
            <wp:effectExtent l="0" t="0" r="0" b="4445"/>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srcRect/>
                    <a:stretch>
                      <a:fillRect/>
                    </a:stretch>
                  </pic:blipFill>
                  <pic:spPr bwMode="auto">
                    <a:xfrm>
                      <a:off x="0" y="0"/>
                      <a:ext cx="2488988" cy="1891329"/>
                    </a:xfrm>
                    <a:prstGeom prst="rect">
                      <a:avLst/>
                    </a:prstGeom>
                    <a:noFill/>
                    <a:ln w="9525">
                      <a:noFill/>
                      <a:miter lim="800000"/>
                      <a:headEnd/>
                      <a:tailEnd/>
                    </a:ln>
                  </pic:spPr>
                </pic:pic>
              </a:graphicData>
            </a:graphic>
          </wp:inline>
        </w:drawing>
      </w:r>
    </w:p>
    <w:p w:rsidR="00944361" w:rsidRDefault="00944361" w:rsidP="00944361">
      <w:pPr>
        <w:rPr>
          <w:color w:val="FF0000"/>
          <w:sz w:val="24"/>
          <w:szCs w:val="24"/>
        </w:rPr>
      </w:pPr>
    </w:p>
    <w:p w:rsidR="00944361" w:rsidRDefault="00944361" w:rsidP="00944361">
      <w:pPr>
        <w:rPr>
          <w:color w:val="FF0000"/>
          <w:sz w:val="24"/>
          <w:szCs w:val="24"/>
        </w:rPr>
      </w:pPr>
    </w:p>
    <w:p w:rsidR="00944361" w:rsidRDefault="00944361" w:rsidP="00944361">
      <w:pPr>
        <w:rPr>
          <w:color w:val="FF0000"/>
          <w:sz w:val="24"/>
          <w:szCs w:val="24"/>
        </w:rPr>
      </w:pPr>
      <w:r>
        <w:rPr>
          <w:noProof/>
          <w:color w:val="FF0000"/>
          <w:sz w:val="24"/>
          <w:szCs w:val="24"/>
        </w:rPr>
        <w:drawing>
          <wp:inline distT="0" distB="0" distL="0" distR="0" wp14:anchorId="488C75A1" wp14:editId="4F89860B">
            <wp:extent cx="2341589" cy="1752600"/>
            <wp:effectExtent l="0" t="0" r="1905"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srcRect/>
                    <a:stretch>
                      <a:fillRect/>
                    </a:stretch>
                  </pic:blipFill>
                  <pic:spPr bwMode="auto">
                    <a:xfrm>
                      <a:off x="0" y="0"/>
                      <a:ext cx="2353646" cy="1761624"/>
                    </a:xfrm>
                    <a:prstGeom prst="rect">
                      <a:avLst/>
                    </a:prstGeom>
                    <a:noFill/>
                    <a:ln w="9525">
                      <a:noFill/>
                      <a:miter lim="800000"/>
                      <a:headEnd/>
                      <a:tailEnd/>
                    </a:ln>
                  </pic:spPr>
                </pic:pic>
              </a:graphicData>
            </a:graphic>
          </wp:inline>
        </w:drawing>
      </w:r>
    </w:p>
    <w:p w:rsidR="00012A10" w:rsidRDefault="00012A10" w:rsidP="00012A10">
      <w:pPr>
        <w:rPr>
          <w:color w:val="FF0000"/>
          <w:sz w:val="24"/>
          <w:szCs w:val="24"/>
        </w:rPr>
      </w:pPr>
    </w:p>
    <w:p w:rsidR="00012A10" w:rsidRDefault="00012A10" w:rsidP="00012A10">
      <w:pPr>
        <w:rPr>
          <w:color w:val="FF0000"/>
          <w:sz w:val="24"/>
          <w:szCs w:val="24"/>
        </w:rPr>
      </w:pPr>
      <w:r>
        <w:rPr>
          <w:noProof/>
          <w:color w:val="FF0000"/>
          <w:sz w:val="24"/>
          <w:szCs w:val="24"/>
        </w:rPr>
        <w:drawing>
          <wp:inline distT="0" distB="0" distL="0" distR="0" wp14:anchorId="1CCEA15D" wp14:editId="3E113B63">
            <wp:extent cx="2841236" cy="2171700"/>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srcRect/>
                    <a:stretch>
                      <a:fillRect/>
                    </a:stretch>
                  </pic:blipFill>
                  <pic:spPr bwMode="auto">
                    <a:xfrm>
                      <a:off x="0" y="0"/>
                      <a:ext cx="2851249" cy="2179353"/>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27A871D0" wp14:editId="042312B5">
            <wp:extent cx="2752725" cy="2060374"/>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srcRect/>
                    <a:stretch>
                      <a:fillRect/>
                    </a:stretch>
                  </pic:blipFill>
                  <pic:spPr bwMode="auto">
                    <a:xfrm>
                      <a:off x="0" y="0"/>
                      <a:ext cx="2777785" cy="2079131"/>
                    </a:xfrm>
                    <a:prstGeom prst="rect">
                      <a:avLst/>
                    </a:prstGeom>
                    <a:noFill/>
                    <a:ln w="9525">
                      <a:noFill/>
                      <a:miter lim="800000"/>
                      <a:headEnd/>
                      <a:tailEnd/>
                    </a:ln>
                  </pic:spPr>
                </pic:pic>
              </a:graphicData>
            </a:graphic>
          </wp:inline>
        </w:drawing>
      </w:r>
    </w:p>
    <w:p w:rsidR="00526040" w:rsidRDefault="00526040" w:rsidP="00526040">
      <w:pPr>
        <w:rPr>
          <w:color w:val="FF0000"/>
          <w:sz w:val="24"/>
          <w:szCs w:val="24"/>
        </w:rPr>
      </w:pPr>
      <w:r>
        <w:rPr>
          <w:noProof/>
          <w:color w:val="FF0000"/>
          <w:sz w:val="24"/>
          <w:szCs w:val="24"/>
        </w:rPr>
        <w:drawing>
          <wp:inline distT="0" distB="0" distL="0" distR="0" wp14:anchorId="7EA07B9B" wp14:editId="6DB2E576">
            <wp:extent cx="2576830" cy="1965510"/>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2601958" cy="1984677"/>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75EC3279" wp14:editId="015949C4">
            <wp:extent cx="2617556" cy="1933332"/>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2631822" cy="1943869"/>
                    </a:xfrm>
                    <a:prstGeom prst="rect">
                      <a:avLst/>
                    </a:prstGeom>
                    <a:noFill/>
                    <a:ln w="9525">
                      <a:noFill/>
                      <a:miter lim="800000"/>
                      <a:headEnd/>
                      <a:tailEnd/>
                    </a:ln>
                  </pic:spPr>
                </pic:pic>
              </a:graphicData>
            </a:graphic>
          </wp:inline>
        </w:drawing>
      </w:r>
    </w:p>
    <w:p w:rsidR="00526040" w:rsidRDefault="00526040" w:rsidP="00526040">
      <w:pPr>
        <w:rPr>
          <w:color w:val="FF0000"/>
          <w:sz w:val="24"/>
          <w:szCs w:val="24"/>
        </w:rPr>
      </w:pPr>
      <w:r>
        <w:rPr>
          <w:noProof/>
          <w:color w:val="FF0000"/>
          <w:sz w:val="24"/>
          <w:szCs w:val="24"/>
        </w:rPr>
        <w:lastRenderedPageBreak/>
        <w:drawing>
          <wp:inline distT="0" distB="0" distL="0" distR="0" wp14:anchorId="75189A45" wp14:editId="4BE34645">
            <wp:extent cx="2710916" cy="2047875"/>
            <wp:effectExtent l="0" t="0" r="0" b="0"/>
            <wp:docPr id="5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2716214" cy="2051877"/>
                    </a:xfrm>
                    <a:prstGeom prst="rect">
                      <a:avLst/>
                    </a:prstGeom>
                    <a:noFill/>
                    <a:ln w="9525">
                      <a:noFill/>
                      <a:miter lim="800000"/>
                      <a:headEnd/>
                      <a:tailEnd/>
                    </a:ln>
                  </pic:spPr>
                </pic:pic>
              </a:graphicData>
            </a:graphic>
          </wp:inline>
        </w:drawing>
      </w:r>
    </w:p>
    <w:p w:rsidR="00215C48" w:rsidRDefault="00215C48" w:rsidP="00215C48">
      <w:pPr>
        <w:rPr>
          <w:color w:val="FF0000"/>
          <w:sz w:val="24"/>
          <w:szCs w:val="24"/>
        </w:rPr>
      </w:pPr>
      <w:r>
        <w:rPr>
          <w:noProof/>
          <w:color w:val="FF0000"/>
          <w:sz w:val="24"/>
          <w:szCs w:val="24"/>
        </w:rPr>
        <w:drawing>
          <wp:inline distT="0" distB="0" distL="0" distR="0" wp14:anchorId="26220F15" wp14:editId="03A95E04">
            <wp:extent cx="2728372" cy="1838325"/>
            <wp:effectExtent l="0" t="0" r="0" b="0"/>
            <wp:docPr id="79"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cstate="print"/>
                    <a:srcRect/>
                    <a:stretch>
                      <a:fillRect/>
                    </a:stretch>
                  </pic:blipFill>
                  <pic:spPr bwMode="auto">
                    <a:xfrm>
                      <a:off x="0" y="0"/>
                      <a:ext cx="2746020" cy="1850216"/>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46B75B96" wp14:editId="034157B9">
            <wp:extent cx="2505075" cy="1772460"/>
            <wp:effectExtent l="0" t="0" r="0" b="0"/>
            <wp:docPr id="80"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srcRect/>
                    <a:stretch>
                      <a:fillRect/>
                    </a:stretch>
                  </pic:blipFill>
                  <pic:spPr bwMode="auto">
                    <a:xfrm>
                      <a:off x="0" y="0"/>
                      <a:ext cx="2531154" cy="1790912"/>
                    </a:xfrm>
                    <a:prstGeom prst="rect">
                      <a:avLst/>
                    </a:prstGeom>
                    <a:noFill/>
                    <a:ln w="9525">
                      <a:noFill/>
                      <a:miter lim="800000"/>
                      <a:headEnd/>
                      <a:tailEnd/>
                    </a:ln>
                  </pic:spPr>
                </pic:pic>
              </a:graphicData>
            </a:graphic>
          </wp:inline>
        </w:drawing>
      </w:r>
    </w:p>
    <w:p w:rsidR="00215C48" w:rsidRDefault="00215C48" w:rsidP="00215C48">
      <w:pPr>
        <w:rPr>
          <w:color w:val="FF0000"/>
          <w:sz w:val="24"/>
          <w:szCs w:val="24"/>
        </w:rPr>
      </w:pPr>
    </w:p>
    <w:p w:rsidR="00215C48" w:rsidRDefault="00215C48" w:rsidP="00215C48">
      <w:pPr>
        <w:rPr>
          <w:color w:val="FF0000"/>
          <w:sz w:val="24"/>
          <w:szCs w:val="24"/>
        </w:rPr>
      </w:pPr>
      <w:r>
        <w:rPr>
          <w:noProof/>
          <w:color w:val="FF0000"/>
          <w:sz w:val="24"/>
          <w:szCs w:val="24"/>
        </w:rPr>
        <w:drawing>
          <wp:inline distT="0" distB="0" distL="0" distR="0" wp14:anchorId="3E70B097" wp14:editId="04335F02">
            <wp:extent cx="2609157" cy="1771650"/>
            <wp:effectExtent l="0" t="0" r="1270" b="0"/>
            <wp:docPr id="81"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srcRect/>
                    <a:stretch>
                      <a:fillRect/>
                    </a:stretch>
                  </pic:blipFill>
                  <pic:spPr bwMode="auto">
                    <a:xfrm>
                      <a:off x="0" y="0"/>
                      <a:ext cx="2613948" cy="1774903"/>
                    </a:xfrm>
                    <a:prstGeom prst="rect">
                      <a:avLst/>
                    </a:prstGeom>
                    <a:noFill/>
                    <a:ln w="9525">
                      <a:noFill/>
                      <a:miter lim="800000"/>
                      <a:headEnd/>
                      <a:tailEnd/>
                    </a:ln>
                  </pic:spPr>
                </pic:pic>
              </a:graphicData>
            </a:graphic>
          </wp:inline>
        </w:drawing>
      </w:r>
      <w:r>
        <w:rPr>
          <w:noProof/>
          <w:color w:val="FF0000"/>
          <w:sz w:val="24"/>
          <w:szCs w:val="24"/>
        </w:rPr>
        <w:drawing>
          <wp:inline distT="0" distB="0" distL="0" distR="0" wp14:anchorId="1912AD75" wp14:editId="7C950DEF">
            <wp:extent cx="2619375" cy="1796828"/>
            <wp:effectExtent l="0" t="0" r="0" b="0"/>
            <wp:docPr id="83"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7" cstate="print"/>
                    <a:srcRect/>
                    <a:stretch>
                      <a:fillRect/>
                    </a:stretch>
                  </pic:blipFill>
                  <pic:spPr bwMode="auto">
                    <a:xfrm>
                      <a:off x="0" y="0"/>
                      <a:ext cx="2636842" cy="1808810"/>
                    </a:xfrm>
                    <a:prstGeom prst="rect">
                      <a:avLst/>
                    </a:prstGeom>
                    <a:noFill/>
                    <a:ln w="9525">
                      <a:noFill/>
                      <a:miter lim="800000"/>
                      <a:headEnd/>
                      <a:tailEnd/>
                    </a:ln>
                  </pic:spPr>
                </pic:pic>
              </a:graphicData>
            </a:graphic>
          </wp:inline>
        </w:drawing>
      </w:r>
    </w:p>
    <w:p w:rsidR="00215C48" w:rsidRDefault="00215C48" w:rsidP="00215C48">
      <w:pPr>
        <w:rPr>
          <w:color w:val="FF0000"/>
          <w:sz w:val="24"/>
          <w:szCs w:val="24"/>
        </w:rPr>
      </w:pPr>
    </w:p>
    <w:p w:rsidR="00215C48" w:rsidRDefault="00215C48" w:rsidP="00215C48">
      <w:pPr>
        <w:rPr>
          <w:color w:val="FF0000"/>
          <w:sz w:val="24"/>
          <w:szCs w:val="24"/>
        </w:rPr>
      </w:pPr>
    </w:p>
    <w:p w:rsidR="00215C48" w:rsidRDefault="00215C48" w:rsidP="00526040">
      <w:pPr>
        <w:rPr>
          <w:color w:val="FF0000"/>
          <w:sz w:val="24"/>
          <w:szCs w:val="24"/>
        </w:rPr>
      </w:pPr>
    </w:p>
    <w:p w:rsidR="00526040" w:rsidRDefault="00215C48" w:rsidP="00526040">
      <w:pPr>
        <w:rPr>
          <w:color w:val="FF0000"/>
          <w:sz w:val="24"/>
          <w:szCs w:val="24"/>
        </w:rPr>
      </w:pPr>
      <w:r>
        <w:rPr>
          <w:noProof/>
          <w:color w:val="FF0000"/>
          <w:sz w:val="24"/>
          <w:szCs w:val="24"/>
        </w:rPr>
        <w:drawing>
          <wp:inline distT="0" distB="0" distL="0" distR="0" wp14:anchorId="47C9733A" wp14:editId="16564985">
            <wp:extent cx="2719728" cy="1857375"/>
            <wp:effectExtent l="0" t="0" r="4445" b="0"/>
            <wp:docPr id="92"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8" cstate="print"/>
                    <a:srcRect/>
                    <a:stretch>
                      <a:fillRect/>
                    </a:stretch>
                  </pic:blipFill>
                  <pic:spPr bwMode="auto">
                    <a:xfrm>
                      <a:off x="0" y="0"/>
                      <a:ext cx="2729208" cy="1863849"/>
                    </a:xfrm>
                    <a:prstGeom prst="rect">
                      <a:avLst/>
                    </a:prstGeom>
                    <a:noFill/>
                    <a:ln w="9525">
                      <a:noFill/>
                      <a:miter lim="800000"/>
                      <a:headEnd/>
                      <a:tailEnd/>
                    </a:ln>
                  </pic:spPr>
                </pic:pic>
              </a:graphicData>
            </a:graphic>
          </wp:inline>
        </w:drawing>
      </w:r>
    </w:p>
    <w:p w:rsidR="00526040" w:rsidRDefault="00526040" w:rsidP="00526040">
      <w:pPr>
        <w:rPr>
          <w:color w:val="FF0000"/>
          <w:sz w:val="24"/>
          <w:szCs w:val="24"/>
        </w:rPr>
      </w:pPr>
    </w:p>
    <w:p w:rsidR="00CB7999" w:rsidRPr="00702784" w:rsidRDefault="005A5B12">
      <w:pPr>
        <w:jc w:val="both"/>
        <w:rPr>
          <w:rFonts w:ascii="Cambria" w:eastAsia="Cambria" w:hAnsi="Cambria" w:cs="Cambria"/>
        </w:rPr>
      </w:pPr>
      <w:r w:rsidRPr="00702784">
        <w:rPr>
          <w:rFonts w:ascii="Cambria" w:eastAsia="Cambria" w:hAnsi="Cambria" w:cs="Cambria"/>
        </w:rPr>
        <w:t xml:space="preserve"> </w:t>
      </w:r>
    </w:p>
    <w:p w:rsidR="00CB7999" w:rsidRDefault="005A5B12">
      <w:pPr>
        <w:jc w:val="both"/>
        <w:rPr>
          <w:rFonts w:ascii="Cambria" w:eastAsia="Cambria" w:hAnsi="Cambria" w:cs="Cambria"/>
        </w:rPr>
      </w:pPr>
      <w:r>
        <w:rPr>
          <w:rFonts w:ascii="Cambria" w:eastAsia="Cambria" w:hAnsi="Cambria" w:cs="Cambria"/>
        </w:rPr>
        <w:lastRenderedPageBreak/>
        <w:t>CONTROLLO DELLE IPOTESI E INTERPRETAZIONE DEI RISULTATI</w:t>
      </w:r>
    </w:p>
    <w:p w:rsidR="00CB7999" w:rsidRDefault="005A5B12">
      <w:pPr>
        <w:jc w:val="both"/>
        <w:rPr>
          <w:rFonts w:ascii="Cambria" w:eastAsia="Cambria" w:hAnsi="Cambria" w:cs="Cambria"/>
        </w:rPr>
      </w:pPr>
      <w:r>
        <w:rPr>
          <w:rFonts w:ascii="Cambria" w:eastAsia="Cambria" w:hAnsi="Cambria" w:cs="Cambria"/>
        </w:rPr>
        <w:t>Rifacendoci all’analisi bivariata possiamo osservare che:</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Wallis= 4.66; Significatività= 0,097) tra la pratica di attività musicali(V7</w:t>
      </w:r>
      <w:r w:rsidR="000C6D62">
        <w:rPr>
          <w:rFonts w:ascii="Cambria" w:eastAsia="Cambria" w:hAnsi="Cambria" w:cs="Cambria"/>
        </w:rPr>
        <w:t>) e</w:t>
      </w:r>
      <w:r>
        <w:rPr>
          <w:rFonts w:ascii="Cambria" w:eastAsia="Cambria" w:hAnsi="Cambria" w:cs="Cambria"/>
        </w:rPr>
        <w:t xml:space="preserve"> appagamento rispetto al legame con la famiglia (V 18)</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Wallis= 2.42; Significatività= 0.2) tra la pratica di attività musicali (V7) e appagamento rispetto alla propria vita appagamento rispetto alla propria vita (V 19)</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Wallis= 5,78; Significatività= 0,056) tra la pratica di attività musicali (V7) e appagamento rispetto al proprio stato di salute (V 21)</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significativa (H di Kruskal e Wallis= 11,2; Significatività=0,004) tra la pratica di attività musicali (V7) e voglia di dedicarsi a nuove attività ricreative (V22)</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significativa (H di Kruskal e Willis=9.34; Significatività=0.009) tra la pratica di attività musicali (V7) e interesse ad intraprendere nuove relazioni e/o interesse a frequentare nuovi ambienti (V23)</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 2.73; Significatività= 0,255) tra la pratica di attività musicali (V7) e appagamento rispetto alle attività condotte (V 25)</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significativa (H di Kruskal e Willis= 6.66; Significatività=0.036) tra la pratica di attività musicali (V7) e qualità dei sentimenti (V 26)</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 xml:space="preserve">è presente una relazione forte e significativa </w:t>
      </w:r>
      <w:r w:rsidR="000C6D62">
        <w:rPr>
          <w:rFonts w:ascii="Cambria" w:eastAsia="Cambria" w:hAnsi="Cambria" w:cs="Cambria"/>
        </w:rPr>
        <w:t>(H</w:t>
      </w:r>
      <w:r>
        <w:rPr>
          <w:rFonts w:ascii="Cambria" w:eastAsia="Cambria" w:hAnsi="Cambria" w:cs="Cambria"/>
        </w:rPr>
        <w:t xml:space="preserve"> di Kruskal e Willis= 6.12; Significatività= 0.047) tra tipo di attività musicali praticate (V8) e appagamento rispetto al legame con la famiglia (V18) </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 2.48; Significatività= 0.2) tra tipo di attività musicali praticate (V8) e appagamento rispetto alla propria vita (V19)</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 2.98; Significatività= 0.225) tra tipo di attività musicali praticate (V8) e appagamento rispetto alle relazioni interpersonali (V20)</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 2.08; Significatività= 0.3) tra tipo di attività musicali praticate (V8) e interesse ad intraprendere nuove relazioni e/o interesse a frequentare nuovi ambienti (V23)</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 2.44; Significatività= 0.2) tra tipo di attività musicali praticate (V8) e qualità dei sentimenti (V 26)</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 xml:space="preserve">è presente una relazione forte e significativa (H di Kruskal e Willis= 4.01; Significatività=0,04) tra partecipazione a gruppi musicali (V12) </w:t>
      </w:r>
      <w:r w:rsidR="000C6D62">
        <w:rPr>
          <w:rFonts w:ascii="Cambria" w:eastAsia="Cambria" w:hAnsi="Cambria" w:cs="Cambria"/>
        </w:rPr>
        <w:t>e appagamento</w:t>
      </w:r>
      <w:r>
        <w:rPr>
          <w:rFonts w:ascii="Cambria" w:eastAsia="Cambria" w:hAnsi="Cambria" w:cs="Cambria"/>
        </w:rPr>
        <w:t xml:space="preserve"> rispetto al legame con la famiglia (V18) </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 3.5; Significatività=0.06) tra partecipazione a gruppi musicali (V12) e appagamento rispetto alla propria vita (V19)</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significativa (H di Kruskal e Willis= 4.34; Significatività=0,03) tra partecipazione a gruppi musicali (V12) e appagamento rispetto alle relazioni interpersonali (V20)</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lastRenderedPageBreak/>
        <w:t>è presente una relazione forte e non significativa (H di Kruskal e Willis= 3.43; Significatività= 0.06) tra partecipazione a gruppi musicali (V12) e voglia di dedicarsi a nuove attività ricreative (V 22)</w:t>
      </w:r>
    </w:p>
    <w:p w:rsidR="00CB7999" w:rsidRDefault="005A5B12">
      <w:pPr>
        <w:numPr>
          <w:ilvl w:val="0"/>
          <w:numId w:val="9"/>
        </w:numPr>
        <w:contextualSpacing/>
        <w:jc w:val="both"/>
        <w:rPr>
          <w:rFonts w:ascii="Cambria" w:eastAsia="Cambria" w:hAnsi="Cambria" w:cs="Cambria"/>
        </w:rPr>
      </w:pPr>
      <w:r>
        <w:rPr>
          <w:rFonts w:ascii="Cambria" w:eastAsia="Cambria" w:hAnsi="Cambria" w:cs="Cambria"/>
        </w:rPr>
        <w:t>è presente una relazione forte e non significativa (H di Kruskal e Willis=3.67; Significatività=0.055) tra partecipazione a gruppi musicali (V12) e appagamento rispetto alle attività condotte (V 25)</w:t>
      </w:r>
    </w:p>
    <w:p w:rsidR="00CB7999" w:rsidRDefault="005A5B12">
      <w:pPr>
        <w:jc w:val="both"/>
        <w:rPr>
          <w:rFonts w:ascii="Cambria" w:eastAsia="Cambria" w:hAnsi="Cambria" w:cs="Cambria"/>
        </w:rPr>
      </w:pPr>
      <w:r>
        <w:rPr>
          <w:rFonts w:ascii="Cambria" w:eastAsia="Cambria" w:hAnsi="Cambria" w:cs="Cambria"/>
        </w:rPr>
        <w:t xml:space="preserve">In conclusione, possiamo, quindi, affermare che la pratica di attività musicali influenza in modo positivo la qualità di vita di una persona. Si può notare come la tipologia delle attività praticate e, in particolare, </w:t>
      </w:r>
      <w:r w:rsidR="000C6D62">
        <w:rPr>
          <w:rFonts w:ascii="Cambria" w:eastAsia="Cambria" w:hAnsi="Cambria" w:cs="Cambria"/>
        </w:rPr>
        <w:t>la partecipazione</w:t>
      </w:r>
      <w:r>
        <w:rPr>
          <w:rFonts w:ascii="Cambria" w:eastAsia="Cambria" w:hAnsi="Cambria" w:cs="Cambria"/>
        </w:rPr>
        <w:t xml:space="preserve"> a gruppi musicali sia rilevante in questo contesto e permetta un miglioramento </w:t>
      </w:r>
      <w:r w:rsidR="000C6D62">
        <w:rPr>
          <w:rFonts w:ascii="Cambria" w:eastAsia="Cambria" w:hAnsi="Cambria" w:cs="Cambria"/>
        </w:rPr>
        <w:t>dell’ambito</w:t>
      </w:r>
      <w:r>
        <w:rPr>
          <w:rFonts w:ascii="Cambria" w:eastAsia="Cambria" w:hAnsi="Cambria" w:cs="Cambria"/>
        </w:rPr>
        <w:t xml:space="preserve"> relazionale, psicologico e familiare di un individuo. Tuttavia, ci sorprende il fatto che la presenza di una relazione tra le variabili del fattore indipendente e quelle del fattore dipendente non sempre sia significativa. </w:t>
      </w:r>
    </w:p>
    <w:p w:rsidR="00CB7999" w:rsidRDefault="00CB7999">
      <w:pPr>
        <w:jc w:val="both"/>
        <w:rPr>
          <w:rFonts w:ascii="Cambria" w:eastAsia="Cambria" w:hAnsi="Cambria" w:cs="Cambria"/>
        </w:rPr>
      </w:pPr>
    </w:p>
    <w:p w:rsidR="00CB7999" w:rsidRDefault="005A5B12">
      <w:pPr>
        <w:numPr>
          <w:ilvl w:val="0"/>
          <w:numId w:val="2"/>
        </w:numPr>
        <w:contextualSpacing/>
        <w:jc w:val="both"/>
        <w:rPr>
          <w:rFonts w:ascii="Cambria" w:eastAsia="Cambria" w:hAnsi="Cambria" w:cs="Cambria"/>
          <w:b/>
        </w:rPr>
      </w:pPr>
      <w:r>
        <w:rPr>
          <w:rFonts w:ascii="Cambria" w:eastAsia="Cambria" w:hAnsi="Cambria" w:cs="Cambria"/>
          <w:b/>
        </w:rPr>
        <w:t>RIFLESSIONE SULL’ESPERIENZA COMPIUTA</w:t>
      </w:r>
    </w:p>
    <w:p w:rsidR="00CB7999" w:rsidRDefault="00CB7999">
      <w:pPr>
        <w:ind w:left="720"/>
        <w:jc w:val="both"/>
        <w:rPr>
          <w:rFonts w:ascii="Cambria" w:eastAsia="Cambria" w:hAnsi="Cambria" w:cs="Cambria"/>
          <w:b/>
        </w:rPr>
      </w:pPr>
    </w:p>
    <w:p w:rsidR="00CB7999" w:rsidRDefault="005A5B12">
      <w:pPr>
        <w:jc w:val="both"/>
        <w:rPr>
          <w:rFonts w:ascii="Cambria" w:eastAsia="Cambria" w:hAnsi="Cambria" w:cs="Cambria"/>
        </w:rPr>
      </w:pPr>
      <w:r>
        <w:rPr>
          <w:rFonts w:ascii="Cambria" w:eastAsia="Cambria" w:hAnsi="Cambria" w:cs="Cambria"/>
        </w:rPr>
        <w:t xml:space="preserve">Osservando il contesto sociale attuale si ha la percezione che la musica abbia un impatto positivo sui giovani, ed è spesso correlata a luoghi di divertimento e relax da loro frequentati. Il nostro tema di ricerca è stato scelto perché ci incuriosiva capire se questa considerazione aderente alle ultime generazioni si potesse generalizzare alle persone che vivono una fase della vita differente, e in particolare agli anziani, potendo quindi affermare che la musica influisce in modo positivo sulla loro vita; soprattutto volevamo dimostrare come la pratica di attività musicali avesse un impatto maggiore rispetto allo stesso tipo di attività, vissute in modo passivo, come osservatori. </w:t>
      </w:r>
    </w:p>
    <w:p w:rsidR="00CB7999" w:rsidRDefault="005A5B12">
      <w:pPr>
        <w:jc w:val="both"/>
        <w:rPr>
          <w:rFonts w:ascii="Cambria" w:eastAsia="Cambria" w:hAnsi="Cambria" w:cs="Cambria"/>
        </w:rPr>
      </w:pPr>
      <w:r>
        <w:rPr>
          <w:rFonts w:ascii="Cambria" w:eastAsia="Cambria" w:hAnsi="Cambria" w:cs="Cambria"/>
        </w:rPr>
        <w:t xml:space="preserve">Abbiamo imparato a condurre una ricerca empirica, pianificando il progetto sulla base delle indicazioni apprese a lezione e suddividendo equamente il lavoro all’interno della nostra equipe. Dopo aver individuato i fattori salienti abbiamo strutturato un questionario, sulla base del quale abbiamo poi raccolto e analizzato i dati ottenuti, rilevati in modo empirico. Grazie all’analisi </w:t>
      </w:r>
      <w:r w:rsidR="000C6D62">
        <w:rPr>
          <w:rFonts w:ascii="Cambria" w:eastAsia="Cambria" w:hAnsi="Cambria" w:cs="Cambria"/>
        </w:rPr>
        <w:t>ragionata siamo</w:t>
      </w:r>
      <w:r>
        <w:rPr>
          <w:rFonts w:ascii="Cambria" w:eastAsia="Cambria" w:hAnsi="Cambria" w:cs="Cambria"/>
        </w:rPr>
        <w:t xml:space="preserve"> giunti alla conferma della nostra ipotesi di partenza.  </w:t>
      </w:r>
    </w:p>
    <w:p w:rsidR="00CB7999" w:rsidRDefault="005A5B12">
      <w:pPr>
        <w:jc w:val="both"/>
        <w:rPr>
          <w:rFonts w:ascii="Cambria" w:eastAsia="Cambria" w:hAnsi="Cambria" w:cs="Cambria"/>
        </w:rPr>
      </w:pPr>
      <w:r>
        <w:rPr>
          <w:rFonts w:ascii="Cambria" w:eastAsia="Cambria" w:hAnsi="Cambria" w:cs="Cambria"/>
        </w:rPr>
        <w:t>Analizzando il lavoro eseguito con una prospettiva critica, uno dei punti di debolezza della nostra ricerca è il questionario, poiché il numero di domande si è rivelato troppo alto e difficile da gestire; alcune di esse necessitavano di ulteriori opzioni di risposta (domanda V24_1: non abbiamo considerato che alcune persone potessero non avere la patente) mentre altre erano troppo generiche e avremmo potuto sostituirle con domande più specifiche (V19); il lessico talvolta poteva non essere adeguato alle competenze linguistiche degli intervistati (V21).  Sulla base delle suddette considerazioni, rifaremmo il questionario in modo diverso.</w:t>
      </w:r>
    </w:p>
    <w:p w:rsidR="00CB7999" w:rsidRDefault="005A5B12">
      <w:pPr>
        <w:jc w:val="both"/>
        <w:rPr>
          <w:rFonts w:ascii="Cambria" w:eastAsia="Cambria" w:hAnsi="Cambria" w:cs="Cambria"/>
        </w:rPr>
      </w:pPr>
      <w:r>
        <w:rPr>
          <w:rFonts w:ascii="Cambria" w:eastAsia="Cambria" w:hAnsi="Cambria" w:cs="Cambria"/>
        </w:rPr>
        <w:t xml:space="preserve">Un’altra difficoltà inerente al questionario è la poca disponibilità dei soggetti a rispondere ai questionari sottoposti. </w:t>
      </w:r>
    </w:p>
    <w:p w:rsidR="00CB7999" w:rsidRDefault="005A5B12">
      <w:pPr>
        <w:jc w:val="both"/>
        <w:rPr>
          <w:rFonts w:ascii="Cambria" w:eastAsia="Cambria" w:hAnsi="Cambria" w:cs="Cambria"/>
        </w:rPr>
      </w:pPr>
      <w:r>
        <w:rPr>
          <w:rFonts w:ascii="Cambria" w:eastAsia="Cambria" w:hAnsi="Cambria" w:cs="Cambria"/>
        </w:rPr>
        <w:t xml:space="preserve">Inoltre abbiamo riscontrato difficoltà nella ricerca di articoli scientifici riguardanti il nostro tema, poiché pochi facevano riferimento alla relazione tra musica e benessere, avente come indici la qualità di vita e l’umore. </w:t>
      </w:r>
    </w:p>
    <w:p w:rsidR="00CB7999" w:rsidRDefault="005A5B12">
      <w:pPr>
        <w:jc w:val="both"/>
        <w:rPr>
          <w:rFonts w:ascii="Cambria" w:eastAsia="Cambria" w:hAnsi="Cambria" w:cs="Cambria"/>
        </w:rPr>
      </w:pPr>
      <w:r>
        <w:rPr>
          <w:rFonts w:ascii="Cambria" w:eastAsia="Cambria" w:hAnsi="Cambria" w:cs="Cambria"/>
        </w:rPr>
        <w:t>In contrapposizione, abbiamo analizzato in modo estremamente dettagliato le basi scientifiche della ricerca, approdando alla costruzione di una mappa concettuale in cui compaiono chiaramente i concetti principali considerati durante il nostro studio.</w:t>
      </w: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rPr>
          <w:rFonts w:ascii="Cambria" w:eastAsia="Cambria" w:hAnsi="Cambria" w:cs="Cambria"/>
        </w:rPr>
      </w:pPr>
    </w:p>
    <w:p w:rsidR="00CB7999" w:rsidRDefault="00CB7999">
      <w:pPr>
        <w:jc w:val="both"/>
      </w:pPr>
    </w:p>
    <w:sectPr w:rsidR="00CB7999">
      <w:footerReference w:type="default" r:id="rId59"/>
      <w:pgSz w:w="11909" w:h="16834"/>
      <w:pgMar w:top="1440" w:right="1440" w:bottom="1440" w:left="1440" w:header="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80B11" w:rsidRDefault="00880B11">
      <w:pPr>
        <w:spacing w:line="240" w:lineRule="auto"/>
      </w:pPr>
      <w:r>
        <w:separator/>
      </w:r>
    </w:p>
  </w:endnote>
  <w:endnote w:type="continuationSeparator" w:id="0">
    <w:p w:rsidR="00880B11" w:rsidRDefault="00880B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IDFont+F1">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CIDFont+F3">
    <w:altName w:val="Calibri"/>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5BCA" w:rsidRDefault="001E5BCA">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80B11" w:rsidRDefault="00880B11">
      <w:pPr>
        <w:spacing w:line="240" w:lineRule="auto"/>
      </w:pPr>
      <w:r>
        <w:separator/>
      </w:r>
    </w:p>
  </w:footnote>
  <w:footnote w:type="continuationSeparator" w:id="0">
    <w:p w:rsidR="00880B11" w:rsidRDefault="00880B1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B2A7D"/>
    <w:multiLevelType w:val="hybridMultilevel"/>
    <w:tmpl w:val="613C964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C373D1"/>
    <w:multiLevelType w:val="hybridMultilevel"/>
    <w:tmpl w:val="C00AD43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4D5201E"/>
    <w:multiLevelType w:val="hybridMultilevel"/>
    <w:tmpl w:val="918C1AC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85C5B82"/>
    <w:multiLevelType w:val="hybridMultilevel"/>
    <w:tmpl w:val="B046010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B78216C"/>
    <w:multiLevelType w:val="hybridMultilevel"/>
    <w:tmpl w:val="CBD66F1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E2262E0"/>
    <w:multiLevelType w:val="multilevel"/>
    <w:tmpl w:val="F6E0A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2E3D5B"/>
    <w:multiLevelType w:val="multilevel"/>
    <w:tmpl w:val="39C49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23416ED"/>
    <w:multiLevelType w:val="hybridMultilevel"/>
    <w:tmpl w:val="7224725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A573AB9"/>
    <w:multiLevelType w:val="hybridMultilevel"/>
    <w:tmpl w:val="3858D6C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AB36E8D"/>
    <w:multiLevelType w:val="hybridMultilevel"/>
    <w:tmpl w:val="AFDE629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63E570E"/>
    <w:multiLevelType w:val="multilevel"/>
    <w:tmpl w:val="F816F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7F524E8"/>
    <w:multiLevelType w:val="hybridMultilevel"/>
    <w:tmpl w:val="1A78B46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CA732C7"/>
    <w:multiLevelType w:val="hybridMultilevel"/>
    <w:tmpl w:val="6330B23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D457DDB"/>
    <w:multiLevelType w:val="hybridMultilevel"/>
    <w:tmpl w:val="3796E54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63D07EC"/>
    <w:multiLevelType w:val="hybridMultilevel"/>
    <w:tmpl w:val="43AC784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76F4C84"/>
    <w:multiLevelType w:val="multilevel"/>
    <w:tmpl w:val="3B4C1C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90B2354"/>
    <w:multiLevelType w:val="hybridMultilevel"/>
    <w:tmpl w:val="FAF8A03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A5F16C7"/>
    <w:multiLevelType w:val="hybridMultilevel"/>
    <w:tmpl w:val="154431E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A686C95"/>
    <w:multiLevelType w:val="multilevel"/>
    <w:tmpl w:val="98C8C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B2370DB"/>
    <w:multiLevelType w:val="hybridMultilevel"/>
    <w:tmpl w:val="A03A5FD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C013CB5"/>
    <w:multiLevelType w:val="multilevel"/>
    <w:tmpl w:val="4EA0A4E8"/>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3D1334C3"/>
    <w:multiLevelType w:val="hybridMultilevel"/>
    <w:tmpl w:val="C712B6A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1D372D5"/>
    <w:multiLevelType w:val="hybridMultilevel"/>
    <w:tmpl w:val="67CA185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2FE59EE"/>
    <w:multiLevelType w:val="multilevel"/>
    <w:tmpl w:val="7AACA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E182EB8"/>
    <w:multiLevelType w:val="multilevel"/>
    <w:tmpl w:val="F508B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F5B0EAA"/>
    <w:multiLevelType w:val="multilevel"/>
    <w:tmpl w:val="A48E64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5880DE7"/>
    <w:multiLevelType w:val="hybridMultilevel"/>
    <w:tmpl w:val="F92CC6B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6DE5812"/>
    <w:multiLevelType w:val="multilevel"/>
    <w:tmpl w:val="084CBB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0625DE8"/>
    <w:multiLevelType w:val="hybridMultilevel"/>
    <w:tmpl w:val="A0BA847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92203F6"/>
    <w:multiLevelType w:val="hybridMultilevel"/>
    <w:tmpl w:val="3048BEA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FF25E53"/>
    <w:multiLevelType w:val="hybridMultilevel"/>
    <w:tmpl w:val="CC208D8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04434C3"/>
    <w:multiLevelType w:val="multilevel"/>
    <w:tmpl w:val="BC663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07637B5"/>
    <w:multiLevelType w:val="hybridMultilevel"/>
    <w:tmpl w:val="91F8436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0E00876"/>
    <w:multiLevelType w:val="multilevel"/>
    <w:tmpl w:val="A8A2E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39A35A9"/>
    <w:multiLevelType w:val="multilevel"/>
    <w:tmpl w:val="A9BC29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4D2656B"/>
    <w:multiLevelType w:val="multilevel"/>
    <w:tmpl w:val="F1D4F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6027259"/>
    <w:multiLevelType w:val="hybridMultilevel"/>
    <w:tmpl w:val="11F416A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9C547AA"/>
    <w:multiLevelType w:val="multilevel"/>
    <w:tmpl w:val="2F3EE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AD624F8"/>
    <w:multiLevelType w:val="hybridMultilevel"/>
    <w:tmpl w:val="0932081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BB519E6"/>
    <w:multiLevelType w:val="multilevel"/>
    <w:tmpl w:val="9DA677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D22469A"/>
    <w:multiLevelType w:val="hybridMultilevel"/>
    <w:tmpl w:val="6AA6FF4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E0130BB"/>
    <w:multiLevelType w:val="hybridMultilevel"/>
    <w:tmpl w:val="6B52C74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7"/>
  </w:num>
  <w:num w:numId="2">
    <w:abstractNumId w:val="15"/>
  </w:num>
  <w:num w:numId="3">
    <w:abstractNumId w:val="39"/>
  </w:num>
  <w:num w:numId="4">
    <w:abstractNumId w:val="34"/>
  </w:num>
  <w:num w:numId="5">
    <w:abstractNumId w:val="6"/>
  </w:num>
  <w:num w:numId="6">
    <w:abstractNumId w:val="33"/>
  </w:num>
  <w:num w:numId="7">
    <w:abstractNumId w:val="5"/>
  </w:num>
  <w:num w:numId="8">
    <w:abstractNumId w:val="24"/>
  </w:num>
  <w:num w:numId="9">
    <w:abstractNumId w:val="25"/>
  </w:num>
  <w:num w:numId="10">
    <w:abstractNumId w:val="31"/>
  </w:num>
  <w:num w:numId="11">
    <w:abstractNumId w:val="20"/>
  </w:num>
  <w:num w:numId="12">
    <w:abstractNumId w:val="35"/>
  </w:num>
  <w:num w:numId="13">
    <w:abstractNumId w:val="18"/>
  </w:num>
  <w:num w:numId="14">
    <w:abstractNumId w:val="10"/>
  </w:num>
  <w:num w:numId="15">
    <w:abstractNumId w:val="27"/>
  </w:num>
  <w:num w:numId="16">
    <w:abstractNumId w:val="23"/>
  </w:num>
  <w:num w:numId="17">
    <w:abstractNumId w:val="29"/>
  </w:num>
  <w:num w:numId="18">
    <w:abstractNumId w:val="11"/>
  </w:num>
  <w:num w:numId="19">
    <w:abstractNumId w:val="14"/>
  </w:num>
  <w:num w:numId="20">
    <w:abstractNumId w:val="17"/>
  </w:num>
  <w:num w:numId="21">
    <w:abstractNumId w:val="21"/>
  </w:num>
  <w:num w:numId="22">
    <w:abstractNumId w:val="7"/>
  </w:num>
  <w:num w:numId="23">
    <w:abstractNumId w:val="9"/>
  </w:num>
  <w:num w:numId="24">
    <w:abstractNumId w:val="2"/>
  </w:num>
  <w:num w:numId="25">
    <w:abstractNumId w:val="13"/>
  </w:num>
  <w:num w:numId="26">
    <w:abstractNumId w:val="28"/>
  </w:num>
  <w:num w:numId="27">
    <w:abstractNumId w:val="32"/>
  </w:num>
  <w:num w:numId="28">
    <w:abstractNumId w:val="41"/>
  </w:num>
  <w:num w:numId="29">
    <w:abstractNumId w:val="3"/>
  </w:num>
  <w:num w:numId="30">
    <w:abstractNumId w:val="30"/>
  </w:num>
  <w:num w:numId="31">
    <w:abstractNumId w:val="8"/>
  </w:num>
  <w:num w:numId="32">
    <w:abstractNumId w:val="26"/>
  </w:num>
  <w:num w:numId="33">
    <w:abstractNumId w:val="16"/>
  </w:num>
  <w:num w:numId="34">
    <w:abstractNumId w:val="4"/>
  </w:num>
  <w:num w:numId="35">
    <w:abstractNumId w:val="36"/>
  </w:num>
  <w:num w:numId="36">
    <w:abstractNumId w:val="0"/>
  </w:num>
  <w:num w:numId="37">
    <w:abstractNumId w:val="38"/>
  </w:num>
  <w:num w:numId="38">
    <w:abstractNumId w:val="1"/>
  </w:num>
  <w:num w:numId="39">
    <w:abstractNumId w:val="12"/>
  </w:num>
  <w:num w:numId="40">
    <w:abstractNumId w:val="40"/>
  </w:num>
  <w:num w:numId="41">
    <w:abstractNumId w:val="19"/>
  </w:num>
  <w:num w:numId="4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CB7999"/>
    <w:rsid w:val="00012A10"/>
    <w:rsid w:val="000C6D62"/>
    <w:rsid w:val="000D5DC6"/>
    <w:rsid w:val="001D38CC"/>
    <w:rsid w:val="001E5BCA"/>
    <w:rsid w:val="00215C48"/>
    <w:rsid w:val="00237427"/>
    <w:rsid w:val="003530B7"/>
    <w:rsid w:val="003854B3"/>
    <w:rsid w:val="00481460"/>
    <w:rsid w:val="005120FB"/>
    <w:rsid w:val="0051310A"/>
    <w:rsid w:val="00513657"/>
    <w:rsid w:val="00526040"/>
    <w:rsid w:val="00534F55"/>
    <w:rsid w:val="00540AC9"/>
    <w:rsid w:val="00571B4E"/>
    <w:rsid w:val="005A5B12"/>
    <w:rsid w:val="006B2F3B"/>
    <w:rsid w:val="006B368A"/>
    <w:rsid w:val="00702784"/>
    <w:rsid w:val="007A301A"/>
    <w:rsid w:val="00826EBE"/>
    <w:rsid w:val="00880B11"/>
    <w:rsid w:val="008B2786"/>
    <w:rsid w:val="008E18B5"/>
    <w:rsid w:val="00941994"/>
    <w:rsid w:val="00944361"/>
    <w:rsid w:val="0095127C"/>
    <w:rsid w:val="00A23A06"/>
    <w:rsid w:val="00A45140"/>
    <w:rsid w:val="00A710D4"/>
    <w:rsid w:val="00A80681"/>
    <w:rsid w:val="00B1385A"/>
    <w:rsid w:val="00B2498B"/>
    <w:rsid w:val="00B65400"/>
    <w:rsid w:val="00C810D4"/>
    <w:rsid w:val="00CB7999"/>
    <w:rsid w:val="00F2244D"/>
    <w:rsid w:val="00F705D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13C77"/>
  <w15:docId w15:val="{02B260AE-74E6-47C1-8816-FF1322E10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Intestazione">
    <w:name w:val="header"/>
    <w:basedOn w:val="Normale"/>
    <w:link w:val="IntestazioneCarattere"/>
    <w:uiPriority w:val="99"/>
    <w:unhideWhenUsed/>
    <w:rsid w:val="000C6D62"/>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0C6D62"/>
  </w:style>
  <w:style w:type="paragraph" w:styleId="Pidipagina">
    <w:name w:val="footer"/>
    <w:basedOn w:val="Normale"/>
    <w:link w:val="PidipaginaCarattere"/>
    <w:uiPriority w:val="99"/>
    <w:unhideWhenUsed/>
    <w:rsid w:val="000C6D62"/>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0C6D62"/>
  </w:style>
  <w:style w:type="paragraph" w:styleId="Paragrafoelenco">
    <w:name w:val="List Paragraph"/>
    <w:basedOn w:val="Normale"/>
    <w:uiPriority w:val="34"/>
    <w:qFormat/>
    <w:rsid w:val="00941994"/>
    <w:pPr>
      <w:ind w:left="720"/>
      <w:contextualSpacing/>
    </w:pPr>
  </w:style>
  <w:style w:type="table" w:styleId="Grigliatabella">
    <w:name w:val="Table Grid"/>
    <w:basedOn w:val="Tabellanormale"/>
    <w:uiPriority w:val="39"/>
    <w:rsid w:val="001E5BC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ncbi.nlm.nih.gov/pubmed/24198804"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hyperlink" Target="https://www.ncbi.nlm.nih.gov/pubmed/23574947" TargetMode="External"/><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TotalTime>
  <Pages>34</Pages>
  <Words>4097</Words>
  <Characters>23357</Characters>
  <Application>Microsoft Office Word</Application>
  <DocSecurity>0</DocSecurity>
  <Lines>194</Lines>
  <Paragraphs>54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27400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Salvatore Golisano</cp:lastModifiedBy>
  <cp:revision>29</cp:revision>
  <dcterms:created xsi:type="dcterms:W3CDTF">2018-09-08T12:31:00Z</dcterms:created>
  <dcterms:modified xsi:type="dcterms:W3CDTF">2018-09-08T14:49:00Z</dcterms:modified>
</cp:coreProperties>
</file>